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ptos" w:eastAsia="Aptos" w:hAnsi="Aptos" w:cs="Aptos"/>
        </w:rPr>
        <w:id w:val="944349144"/>
        <w:docPartObj>
          <w:docPartGallery w:val="Cover Pages"/>
          <w:docPartUnique/>
        </w:docPartObj>
      </w:sdtPr>
      <w:sdtContent>
        <w:p w14:paraId="2F1524E7" w14:textId="77777777" w:rsidR="00CA6700" w:rsidRDefault="00CA6700" w:rsidP="00CA6700">
          <w:pPr>
            <w:pStyle w:val="NoSpacing"/>
            <w:jc w:val="center"/>
          </w:pPr>
        </w:p>
        <w:p w14:paraId="74DDD30D" w14:textId="77777777" w:rsidR="00CA6700" w:rsidRDefault="00CA6700" w:rsidP="00CA6700">
          <w:pPr>
            <w:pStyle w:val="NoSpacing"/>
            <w:jc w:val="center"/>
          </w:pPr>
        </w:p>
        <w:p w14:paraId="1CA3FD9A" w14:textId="77777777" w:rsidR="00CA6700" w:rsidRDefault="00CA6700" w:rsidP="00CA6700">
          <w:pPr>
            <w:pStyle w:val="NoSpacing"/>
            <w:jc w:val="center"/>
          </w:pPr>
        </w:p>
        <w:p w14:paraId="082372F6" w14:textId="77777777" w:rsidR="00720F9D" w:rsidRDefault="00720F9D" w:rsidP="00CA6700">
          <w:pPr>
            <w:pStyle w:val="NoSpacing"/>
            <w:jc w:val="center"/>
          </w:pPr>
        </w:p>
        <w:p w14:paraId="74ACA0B7" w14:textId="77777777" w:rsidR="00720F9D" w:rsidRDefault="00720F9D" w:rsidP="00CA6700">
          <w:pPr>
            <w:pStyle w:val="NoSpacing"/>
            <w:jc w:val="center"/>
          </w:pPr>
        </w:p>
        <w:p w14:paraId="656B540C" w14:textId="77777777" w:rsidR="00720F9D" w:rsidRDefault="00720F9D" w:rsidP="00CA6700">
          <w:pPr>
            <w:pStyle w:val="NoSpacing"/>
            <w:jc w:val="center"/>
          </w:pPr>
        </w:p>
        <w:p w14:paraId="19DA5DC5" w14:textId="77777777" w:rsidR="00CA6700" w:rsidRDefault="00CA6700" w:rsidP="00CA6700">
          <w:pPr>
            <w:pStyle w:val="NoSpacing"/>
            <w:jc w:val="center"/>
          </w:pPr>
        </w:p>
        <w:p w14:paraId="5562E1EF" w14:textId="5A44BB82" w:rsidR="00F06EA4" w:rsidRPr="00720F9D" w:rsidRDefault="00CA6700" w:rsidP="00CA6700">
          <w:pPr>
            <w:pStyle w:val="NoSpacing"/>
            <w:jc w:val="center"/>
            <w:rPr>
              <w:rFonts w:ascii="Calibri" w:hAnsi="Calibri" w:cs="Calibri"/>
              <w:b/>
              <w:bCs/>
              <w:sz w:val="36"/>
              <w:szCs w:val="36"/>
            </w:rPr>
          </w:pPr>
          <w:r w:rsidRPr="00720F9D">
            <w:rPr>
              <w:rFonts w:ascii="Calibri" w:hAnsi="Calibri" w:cs="Calibri"/>
              <w:b/>
              <w:bCs/>
              <w:sz w:val="36"/>
              <w:szCs w:val="36"/>
            </w:rPr>
            <w:t>DATA PREPARATION &amp; ANALYSIS (DPA) PROJECT REPORT</w:t>
          </w:r>
        </w:p>
        <w:p w14:paraId="7E189419" w14:textId="29D5FE17" w:rsidR="00CA6700" w:rsidRPr="00720F9D" w:rsidRDefault="00CA6700" w:rsidP="00CA6700">
          <w:pPr>
            <w:pStyle w:val="NoSpacing"/>
            <w:jc w:val="center"/>
            <w:rPr>
              <w:rFonts w:ascii="Calibri" w:hAnsi="Calibri" w:cs="Calibri"/>
              <w:b/>
              <w:bCs/>
              <w:sz w:val="28"/>
              <w:szCs w:val="28"/>
            </w:rPr>
          </w:pPr>
          <w:r w:rsidRPr="00720F9D">
            <w:rPr>
              <w:rFonts w:ascii="Calibri" w:hAnsi="Calibri" w:cs="Calibri"/>
              <w:b/>
              <w:bCs/>
              <w:sz w:val="28"/>
              <w:szCs w:val="28"/>
            </w:rPr>
            <w:t>Course: CSP 571</w:t>
          </w:r>
        </w:p>
        <w:p w14:paraId="247B6BB9" w14:textId="77777777" w:rsidR="00CA6700" w:rsidRPr="00720F9D" w:rsidRDefault="00CA6700" w:rsidP="00CA6700">
          <w:pPr>
            <w:pStyle w:val="NoSpacing"/>
            <w:jc w:val="center"/>
            <w:rPr>
              <w:rFonts w:ascii="Calibri" w:hAnsi="Calibri" w:cs="Calibri"/>
              <w:b/>
              <w:bCs/>
            </w:rPr>
          </w:pPr>
        </w:p>
        <w:p w14:paraId="55B69A41" w14:textId="77777777" w:rsidR="00CA6700" w:rsidRPr="00720F9D" w:rsidRDefault="00CA6700" w:rsidP="00CA6700">
          <w:pPr>
            <w:pStyle w:val="NoSpacing"/>
            <w:jc w:val="center"/>
            <w:rPr>
              <w:rFonts w:ascii="Calibri" w:hAnsi="Calibri" w:cs="Calibri"/>
              <w:b/>
              <w:bCs/>
            </w:rPr>
          </w:pPr>
        </w:p>
        <w:p w14:paraId="4E861C0C" w14:textId="77777777" w:rsidR="00CA6700" w:rsidRPr="00720F9D" w:rsidRDefault="00CA6700" w:rsidP="00CA6700">
          <w:pPr>
            <w:pStyle w:val="NoSpacing"/>
            <w:jc w:val="center"/>
            <w:rPr>
              <w:rFonts w:ascii="Calibri" w:hAnsi="Calibri" w:cs="Calibri"/>
              <w:b/>
              <w:bCs/>
            </w:rPr>
          </w:pPr>
        </w:p>
        <w:p w14:paraId="74C7D7BA" w14:textId="77777777" w:rsidR="00720F9D" w:rsidRPr="00720F9D" w:rsidRDefault="00720F9D" w:rsidP="00CA6700">
          <w:pPr>
            <w:pStyle w:val="NoSpacing"/>
            <w:jc w:val="center"/>
            <w:rPr>
              <w:rFonts w:ascii="Calibri" w:hAnsi="Calibri" w:cs="Calibri"/>
              <w:b/>
              <w:bCs/>
            </w:rPr>
          </w:pPr>
        </w:p>
        <w:p w14:paraId="2A4817B7" w14:textId="77777777" w:rsidR="00720F9D" w:rsidRDefault="00720F9D" w:rsidP="00CA6700">
          <w:pPr>
            <w:pStyle w:val="NoSpacing"/>
            <w:jc w:val="center"/>
            <w:rPr>
              <w:rFonts w:ascii="Calibri" w:hAnsi="Calibri" w:cs="Calibri"/>
              <w:b/>
              <w:bCs/>
            </w:rPr>
          </w:pPr>
        </w:p>
        <w:p w14:paraId="7AD0373B" w14:textId="77777777" w:rsidR="00720F9D" w:rsidRDefault="00720F9D" w:rsidP="00CA6700">
          <w:pPr>
            <w:pStyle w:val="NoSpacing"/>
            <w:jc w:val="center"/>
            <w:rPr>
              <w:rFonts w:ascii="Calibri" w:hAnsi="Calibri" w:cs="Calibri"/>
              <w:b/>
              <w:bCs/>
            </w:rPr>
          </w:pPr>
        </w:p>
        <w:p w14:paraId="60ACB698" w14:textId="77777777" w:rsidR="00720F9D" w:rsidRDefault="00720F9D" w:rsidP="00CA6700">
          <w:pPr>
            <w:pStyle w:val="NoSpacing"/>
            <w:jc w:val="center"/>
            <w:rPr>
              <w:rFonts w:ascii="Calibri" w:hAnsi="Calibri" w:cs="Calibri"/>
              <w:b/>
              <w:bCs/>
            </w:rPr>
          </w:pPr>
        </w:p>
        <w:p w14:paraId="7A239777" w14:textId="77777777" w:rsidR="00720F9D" w:rsidRDefault="00720F9D" w:rsidP="00CA6700">
          <w:pPr>
            <w:pStyle w:val="NoSpacing"/>
            <w:jc w:val="center"/>
            <w:rPr>
              <w:rFonts w:ascii="Calibri" w:hAnsi="Calibri" w:cs="Calibri"/>
              <w:b/>
              <w:bCs/>
            </w:rPr>
          </w:pPr>
        </w:p>
        <w:p w14:paraId="5C199E24" w14:textId="77777777" w:rsidR="00720F9D" w:rsidRDefault="00720F9D" w:rsidP="00CA6700">
          <w:pPr>
            <w:pStyle w:val="NoSpacing"/>
            <w:jc w:val="center"/>
            <w:rPr>
              <w:rFonts w:ascii="Calibri" w:hAnsi="Calibri" w:cs="Calibri"/>
              <w:b/>
              <w:bCs/>
            </w:rPr>
          </w:pPr>
        </w:p>
        <w:p w14:paraId="417440CB" w14:textId="77777777" w:rsidR="00720F9D" w:rsidRDefault="00720F9D" w:rsidP="00CA6700">
          <w:pPr>
            <w:pStyle w:val="NoSpacing"/>
            <w:jc w:val="center"/>
            <w:rPr>
              <w:rFonts w:ascii="Calibri" w:hAnsi="Calibri" w:cs="Calibri"/>
              <w:b/>
              <w:bCs/>
            </w:rPr>
          </w:pPr>
        </w:p>
        <w:p w14:paraId="7379A246" w14:textId="77777777" w:rsidR="00720F9D" w:rsidRPr="00720F9D" w:rsidRDefault="00720F9D" w:rsidP="00CA6700">
          <w:pPr>
            <w:pStyle w:val="NoSpacing"/>
            <w:jc w:val="center"/>
            <w:rPr>
              <w:rFonts w:ascii="Calibri" w:hAnsi="Calibri" w:cs="Calibri"/>
              <w:b/>
              <w:bCs/>
            </w:rPr>
          </w:pPr>
        </w:p>
        <w:p w14:paraId="0515D699" w14:textId="77777777" w:rsidR="00720F9D" w:rsidRPr="00720F9D" w:rsidRDefault="00720F9D" w:rsidP="00CA6700">
          <w:pPr>
            <w:pStyle w:val="NoSpacing"/>
            <w:jc w:val="center"/>
            <w:rPr>
              <w:rFonts w:ascii="Calibri" w:hAnsi="Calibri" w:cs="Calibri"/>
              <w:b/>
              <w:bCs/>
            </w:rPr>
          </w:pPr>
        </w:p>
        <w:p w14:paraId="11094725" w14:textId="18D773A9" w:rsidR="00CA6700" w:rsidRPr="00DE360D" w:rsidRDefault="00CA6700" w:rsidP="00CA6700">
          <w:pPr>
            <w:pStyle w:val="NoSpacing"/>
            <w:jc w:val="center"/>
            <w:rPr>
              <w:rFonts w:ascii="Calibri" w:hAnsi="Calibri" w:cs="Calibri"/>
              <w:b/>
              <w:bCs/>
              <w:sz w:val="60"/>
              <w:szCs w:val="60"/>
            </w:rPr>
          </w:pPr>
          <w:r w:rsidRPr="00DE360D">
            <w:rPr>
              <w:rFonts w:ascii="Calibri" w:hAnsi="Calibri" w:cs="Calibri"/>
              <w:b/>
              <w:bCs/>
              <w:sz w:val="60"/>
              <w:szCs w:val="60"/>
            </w:rPr>
            <w:t>MENTAL HEALTH IN TECH</w:t>
          </w:r>
          <w:r w:rsidR="00720F9D" w:rsidRPr="00DE360D">
            <w:rPr>
              <w:rFonts w:ascii="Calibri" w:hAnsi="Calibri" w:cs="Calibri"/>
              <w:b/>
              <w:bCs/>
              <w:sz w:val="60"/>
              <w:szCs w:val="60"/>
            </w:rPr>
            <w:t>NOLOGY</w:t>
          </w:r>
        </w:p>
        <w:p w14:paraId="5CC503B1" w14:textId="77777777" w:rsidR="00720F9D" w:rsidRPr="00720F9D" w:rsidRDefault="00720F9D" w:rsidP="00CA6700">
          <w:pPr>
            <w:pStyle w:val="NoSpacing"/>
            <w:jc w:val="center"/>
            <w:rPr>
              <w:rFonts w:ascii="Calibri" w:hAnsi="Calibri" w:cs="Calibri"/>
              <w:b/>
              <w:bCs/>
              <w:sz w:val="48"/>
              <w:szCs w:val="48"/>
            </w:rPr>
          </w:pPr>
        </w:p>
        <w:p w14:paraId="6419BC14" w14:textId="77777777" w:rsidR="00720F9D" w:rsidRDefault="00720F9D" w:rsidP="00720F9D">
          <w:pPr>
            <w:jc w:val="right"/>
            <w:rPr>
              <w:rFonts w:ascii="Calibri" w:hAnsi="Calibri" w:cs="Calibri"/>
              <w:b/>
              <w:bCs/>
              <w:sz w:val="28"/>
              <w:szCs w:val="28"/>
            </w:rPr>
          </w:pPr>
        </w:p>
        <w:p w14:paraId="291CEB0C" w14:textId="77777777" w:rsidR="00720F9D" w:rsidRDefault="00720F9D" w:rsidP="00720F9D">
          <w:pPr>
            <w:jc w:val="right"/>
            <w:rPr>
              <w:rFonts w:ascii="Calibri" w:hAnsi="Calibri" w:cs="Calibri"/>
              <w:b/>
              <w:bCs/>
              <w:sz w:val="28"/>
              <w:szCs w:val="28"/>
            </w:rPr>
          </w:pPr>
        </w:p>
        <w:p w14:paraId="0FAEE4B0" w14:textId="77777777" w:rsidR="00720F9D" w:rsidRDefault="00720F9D" w:rsidP="00720F9D">
          <w:pPr>
            <w:jc w:val="right"/>
            <w:rPr>
              <w:rFonts w:ascii="Calibri" w:hAnsi="Calibri" w:cs="Calibri"/>
              <w:b/>
              <w:bCs/>
              <w:sz w:val="28"/>
              <w:szCs w:val="28"/>
            </w:rPr>
          </w:pPr>
        </w:p>
        <w:p w14:paraId="5288BF5D" w14:textId="77777777" w:rsidR="00720F9D" w:rsidRDefault="00720F9D" w:rsidP="00720F9D">
          <w:pPr>
            <w:jc w:val="right"/>
            <w:rPr>
              <w:rFonts w:ascii="Calibri" w:hAnsi="Calibri" w:cs="Calibri"/>
              <w:b/>
              <w:bCs/>
              <w:sz w:val="28"/>
              <w:szCs w:val="28"/>
            </w:rPr>
          </w:pPr>
        </w:p>
        <w:p w14:paraId="3452A28D" w14:textId="77777777" w:rsidR="00720F9D" w:rsidRDefault="00720F9D" w:rsidP="00720F9D">
          <w:pPr>
            <w:jc w:val="right"/>
            <w:rPr>
              <w:rFonts w:ascii="Calibri" w:hAnsi="Calibri" w:cs="Calibri"/>
              <w:b/>
              <w:bCs/>
              <w:sz w:val="28"/>
              <w:szCs w:val="28"/>
            </w:rPr>
          </w:pPr>
        </w:p>
        <w:p w14:paraId="766F551E" w14:textId="77777777" w:rsidR="00720F9D" w:rsidRDefault="00720F9D" w:rsidP="00720F9D">
          <w:pPr>
            <w:jc w:val="right"/>
            <w:rPr>
              <w:rFonts w:ascii="Calibri" w:hAnsi="Calibri" w:cs="Calibri"/>
              <w:b/>
              <w:bCs/>
              <w:sz w:val="28"/>
              <w:szCs w:val="28"/>
            </w:rPr>
          </w:pPr>
        </w:p>
        <w:p w14:paraId="576C2A46" w14:textId="6B9EAB06" w:rsidR="00720F9D" w:rsidRPr="00720F9D" w:rsidRDefault="00CA6700" w:rsidP="00720F9D">
          <w:pPr>
            <w:jc w:val="right"/>
            <w:rPr>
              <w:rFonts w:ascii="Calibri" w:hAnsi="Calibri" w:cs="Calibri"/>
              <w:b/>
              <w:bCs/>
              <w:sz w:val="28"/>
              <w:szCs w:val="28"/>
            </w:rPr>
          </w:pPr>
          <w:r w:rsidRPr="00720F9D">
            <w:rPr>
              <w:rFonts w:ascii="Calibri" w:hAnsi="Calibri" w:cs="Calibri"/>
              <w:b/>
              <w:bCs/>
              <w:sz w:val="28"/>
              <w:szCs w:val="28"/>
            </w:rPr>
            <w:t>Submitted by</w:t>
          </w:r>
          <w:r w:rsidR="00720F9D">
            <w:rPr>
              <w:rFonts w:ascii="Calibri" w:hAnsi="Calibri" w:cs="Calibri"/>
              <w:b/>
              <w:bCs/>
              <w:sz w:val="28"/>
              <w:szCs w:val="28"/>
            </w:rPr>
            <w:t>:</w:t>
          </w:r>
          <w:r w:rsidRPr="00720F9D">
            <w:rPr>
              <w:rFonts w:ascii="Calibri" w:hAnsi="Calibri" w:cs="Calibri"/>
              <w:b/>
              <w:bCs/>
              <w:sz w:val="28"/>
              <w:szCs w:val="28"/>
            </w:rPr>
            <w:t xml:space="preserve"> </w:t>
          </w:r>
        </w:p>
        <w:p w14:paraId="4FDF2C10" w14:textId="7D745015" w:rsidR="00CA6700" w:rsidRDefault="00CA6700" w:rsidP="00720F9D">
          <w:pPr>
            <w:jc w:val="right"/>
          </w:pPr>
          <w:r>
            <w:t>Ayesha Saif (A20562668)</w:t>
          </w:r>
        </w:p>
        <w:p w14:paraId="71E5DB48" w14:textId="77777777" w:rsidR="00CA6700" w:rsidRDefault="00CA6700" w:rsidP="00720F9D">
          <w:pPr>
            <w:jc w:val="right"/>
          </w:pPr>
          <w:r>
            <w:t>Azha Manzoor (A20557552)</w:t>
          </w:r>
        </w:p>
        <w:p w14:paraId="53C2CC29" w14:textId="6EFCA784" w:rsidR="00F06EA4" w:rsidRDefault="00720F9D" w:rsidP="00720F9D">
          <w:pPr>
            <w:jc w:val="right"/>
            <w:rPr>
              <w:rFonts w:asciiTheme="majorHAnsi" w:eastAsiaTheme="majorEastAsia" w:hAnsiTheme="majorHAnsi" w:cstheme="majorBidi"/>
              <w:color w:val="0F4761" w:themeColor="accent1" w:themeShade="BF"/>
              <w:sz w:val="32"/>
              <w:szCs w:val="32"/>
            </w:rPr>
          </w:pPr>
          <w:r>
            <w:t>Dhruval Patel (A20549909)</w:t>
          </w:r>
          <w:r w:rsidR="00F06EA4">
            <w:br w:type="page"/>
          </w:r>
        </w:p>
      </w:sdtContent>
    </w:sdt>
    <w:sdt>
      <w:sdtPr>
        <w:rPr>
          <w:rFonts w:ascii="Aptos" w:eastAsia="Aptos" w:hAnsi="Aptos" w:cs="Aptos"/>
          <w:color w:val="auto"/>
          <w:sz w:val="22"/>
          <w:szCs w:val="22"/>
        </w:rPr>
        <w:id w:val="2042011482"/>
        <w:docPartObj>
          <w:docPartGallery w:val="Table of Contents"/>
          <w:docPartUnique/>
        </w:docPartObj>
      </w:sdtPr>
      <w:sdtEndPr>
        <w:rPr>
          <w:b/>
          <w:bCs/>
          <w:noProof/>
        </w:rPr>
      </w:sdtEndPr>
      <w:sdtContent>
        <w:p w14:paraId="3309901A" w14:textId="69BEB215" w:rsidR="00FF7806" w:rsidRDefault="00FF7806">
          <w:pPr>
            <w:pStyle w:val="TOCHeading"/>
          </w:pPr>
          <w:r>
            <w:t>Contents</w:t>
          </w:r>
        </w:p>
        <w:p w14:paraId="2E1C8B3E" w14:textId="028C83E5" w:rsidR="00DB0A19" w:rsidRDefault="00FF7806">
          <w:pPr>
            <w:pStyle w:val="TOC3"/>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3619215" w:history="1">
            <w:r w:rsidR="00DB0A19" w:rsidRPr="00BD1E0B">
              <w:rPr>
                <w:rStyle w:val="Hyperlink"/>
                <w:rFonts w:ascii="Calibri" w:hAnsi="Calibri" w:cs="Calibri"/>
                <w:b/>
                <w:bCs/>
                <w:noProof/>
              </w:rPr>
              <w:t>Abstract</w:t>
            </w:r>
            <w:r w:rsidR="00DB0A19">
              <w:rPr>
                <w:noProof/>
                <w:webHidden/>
              </w:rPr>
              <w:tab/>
            </w:r>
            <w:r w:rsidR="00DB0A19">
              <w:rPr>
                <w:noProof/>
                <w:webHidden/>
              </w:rPr>
              <w:fldChar w:fldCharType="begin"/>
            </w:r>
            <w:r w:rsidR="00DB0A19">
              <w:rPr>
                <w:noProof/>
                <w:webHidden/>
              </w:rPr>
              <w:instrText xml:space="preserve"> PAGEREF _Toc183619215 \h </w:instrText>
            </w:r>
            <w:r w:rsidR="00DB0A19">
              <w:rPr>
                <w:noProof/>
                <w:webHidden/>
              </w:rPr>
            </w:r>
            <w:r w:rsidR="00DB0A19">
              <w:rPr>
                <w:noProof/>
                <w:webHidden/>
              </w:rPr>
              <w:fldChar w:fldCharType="separate"/>
            </w:r>
            <w:r w:rsidR="00DB0A19">
              <w:rPr>
                <w:noProof/>
                <w:webHidden/>
              </w:rPr>
              <w:t>2</w:t>
            </w:r>
            <w:r w:rsidR="00DB0A19">
              <w:rPr>
                <w:noProof/>
                <w:webHidden/>
              </w:rPr>
              <w:fldChar w:fldCharType="end"/>
            </w:r>
          </w:hyperlink>
        </w:p>
        <w:p w14:paraId="18169E7F" w14:textId="02DD1C25"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16" w:history="1">
            <w:r w:rsidRPr="00BD1E0B">
              <w:rPr>
                <w:rStyle w:val="Hyperlink"/>
                <w:rFonts w:ascii="Calibri" w:hAnsi="Calibri" w:cs="Calibri"/>
                <w:b/>
                <w:bCs/>
                <w:noProof/>
              </w:rPr>
              <w:t>Introduction</w:t>
            </w:r>
            <w:r>
              <w:rPr>
                <w:noProof/>
                <w:webHidden/>
              </w:rPr>
              <w:tab/>
            </w:r>
            <w:r>
              <w:rPr>
                <w:noProof/>
                <w:webHidden/>
              </w:rPr>
              <w:fldChar w:fldCharType="begin"/>
            </w:r>
            <w:r>
              <w:rPr>
                <w:noProof/>
                <w:webHidden/>
              </w:rPr>
              <w:instrText xml:space="preserve"> PAGEREF _Toc183619216 \h </w:instrText>
            </w:r>
            <w:r>
              <w:rPr>
                <w:noProof/>
                <w:webHidden/>
              </w:rPr>
            </w:r>
            <w:r>
              <w:rPr>
                <w:noProof/>
                <w:webHidden/>
              </w:rPr>
              <w:fldChar w:fldCharType="separate"/>
            </w:r>
            <w:r>
              <w:rPr>
                <w:noProof/>
                <w:webHidden/>
              </w:rPr>
              <w:t>3</w:t>
            </w:r>
            <w:r>
              <w:rPr>
                <w:noProof/>
                <w:webHidden/>
              </w:rPr>
              <w:fldChar w:fldCharType="end"/>
            </w:r>
          </w:hyperlink>
        </w:p>
        <w:p w14:paraId="36CB20DD" w14:textId="1437EBA5"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17" w:history="1">
            <w:r w:rsidRPr="00BD1E0B">
              <w:rPr>
                <w:rStyle w:val="Hyperlink"/>
                <w:rFonts w:ascii="Calibri" w:hAnsi="Calibri" w:cs="Calibri"/>
                <w:b/>
                <w:bCs/>
                <w:noProof/>
              </w:rPr>
              <w:t>Aim &amp; Objectives</w:t>
            </w:r>
            <w:r>
              <w:rPr>
                <w:noProof/>
                <w:webHidden/>
              </w:rPr>
              <w:tab/>
            </w:r>
            <w:r>
              <w:rPr>
                <w:noProof/>
                <w:webHidden/>
              </w:rPr>
              <w:fldChar w:fldCharType="begin"/>
            </w:r>
            <w:r>
              <w:rPr>
                <w:noProof/>
                <w:webHidden/>
              </w:rPr>
              <w:instrText xml:space="preserve"> PAGEREF _Toc183619217 \h </w:instrText>
            </w:r>
            <w:r>
              <w:rPr>
                <w:noProof/>
                <w:webHidden/>
              </w:rPr>
            </w:r>
            <w:r>
              <w:rPr>
                <w:noProof/>
                <w:webHidden/>
              </w:rPr>
              <w:fldChar w:fldCharType="separate"/>
            </w:r>
            <w:r>
              <w:rPr>
                <w:noProof/>
                <w:webHidden/>
              </w:rPr>
              <w:t>5</w:t>
            </w:r>
            <w:r>
              <w:rPr>
                <w:noProof/>
                <w:webHidden/>
              </w:rPr>
              <w:fldChar w:fldCharType="end"/>
            </w:r>
          </w:hyperlink>
        </w:p>
        <w:p w14:paraId="29B89700" w14:textId="2616E0D7"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18" w:history="1">
            <w:r w:rsidRPr="00BD1E0B">
              <w:rPr>
                <w:rStyle w:val="Hyperlink"/>
                <w:rFonts w:ascii="Calibri" w:hAnsi="Calibri" w:cs="Calibri"/>
                <w:b/>
                <w:bCs/>
                <w:noProof/>
              </w:rPr>
              <w:t>Dataset Description</w:t>
            </w:r>
            <w:r>
              <w:rPr>
                <w:noProof/>
                <w:webHidden/>
              </w:rPr>
              <w:tab/>
            </w:r>
            <w:r>
              <w:rPr>
                <w:noProof/>
                <w:webHidden/>
              </w:rPr>
              <w:fldChar w:fldCharType="begin"/>
            </w:r>
            <w:r>
              <w:rPr>
                <w:noProof/>
                <w:webHidden/>
              </w:rPr>
              <w:instrText xml:space="preserve"> PAGEREF _Toc183619218 \h </w:instrText>
            </w:r>
            <w:r>
              <w:rPr>
                <w:noProof/>
                <w:webHidden/>
              </w:rPr>
            </w:r>
            <w:r>
              <w:rPr>
                <w:noProof/>
                <w:webHidden/>
              </w:rPr>
              <w:fldChar w:fldCharType="separate"/>
            </w:r>
            <w:r>
              <w:rPr>
                <w:noProof/>
                <w:webHidden/>
              </w:rPr>
              <w:t>7</w:t>
            </w:r>
            <w:r>
              <w:rPr>
                <w:noProof/>
                <w:webHidden/>
              </w:rPr>
              <w:fldChar w:fldCharType="end"/>
            </w:r>
          </w:hyperlink>
        </w:p>
        <w:p w14:paraId="2985B73D" w14:textId="652631E2"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19" w:history="1">
            <w:r w:rsidRPr="00BD1E0B">
              <w:rPr>
                <w:rStyle w:val="Hyperlink"/>
                <w:rFonts w:ascii="Calibri" w:hAnsi="Calibri" w:cs="Calibri"/>
                <w:b/>
                <w:noProof/>
              </w:rPr>
              <w:t>Exploratory Data Analysis (EDA)</w:t>
            </w:r>
            <w:r>
              <w:rPr>
                <w:noProof/>
                <w:webHidden/>
              </w:rPr>
              <w:tab/>
            </w:r>
            <w:r>
              <w:rPr>
                <w:noProof/>
                <w:webHidden/>
              </w:rPr>
              <w:fldChar w:fldCharType="begin"/>
            </w:r>
            <w:r>
              <w:rPr>
                <w:noProof/>
                <w:webHidden/>
              </w:rPr>
              <w:instrText xml:space="preserve"> PAGEREF _Toc183619219 \h </w:instrText>
            </w:r>
            <w:r>
              <w:rPr>
                <w:noProof/>
                <w:webHidden/>
              </w:rPr>
            </w:r>
            <w:r>
              <w:rPr>
                <w:noProof/>
                <w:webHidden/>
              </w:rPr>
              <w:fldChar w:fldCharType="separate"/>
            </w:r>
            <w:r>
              <w:rPr>
                <w:noProof/>
                <w:webHidden/>
              </w:rPr>
              <w:t>9</w:t>
            </w:r>
            <w:r>
              <w:rPr>
                <w:noProof/>
                <w:webHidden/>
              </w:rPr>
              <w:fldChar w:fldCharType="end"/>
            </w:r>
          </w:hyperlink>
        </w:p>
        <w:p w14:paraId="09D369A4" w14:textId="6105A575"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0" w:history="1">
            <w:r w:rsidRPr="00BD1E0B">
              <w:rPr>
                <w:rStyle w:val="Hyperlink"/>
                <w:rFonts w:ascii="Calibri" w:eastAsia="Twentieth Century" w:hAnsi="Calibri" w:cs="Calibri"/>
                <w:b/>
                <w:bCs/>
                <w:noProof/>
              </w:rPr>
              <w:t>Correlation Analysis</w:t>
            </w:r>
            <w:r>
              <w:rPr>
                <w:noProof/>
                <w:webHidden/>
              </w:rPr>
              <w:tab/>
            </w:r>
            <w:r>
              <w:rPr>
                <w:noProof/>
                <w:webHidden/>
              </w:rPr>
              <w:fldChar w:fldCharType="begin"/>
            </w:r>
            <w:r>
              <w:rPr>
                <w:noProof/>
                <w:webHidden/>
              </w:rPr>
              <w:instrText xml:space="preserve"> PAGEREF _Toc183619220 \h </w:instrText>
            </w:r>
            <w:r>
              <w:rPr>
                <w:noProof/>
                <w:webHidden/>
              </w:rPr>
            </w:r>
            <w:r>
              <w:rPr>
                <w:noProof/>
                <w:webHidden/>
              </w:rPr>
              <w:fldChar w:fldCharType="separate"/>
            </w:r>
            <w:r>
              <w:rPr>
                <w:noProof/>
                <w:webHidden/>
              </w:rPr>
              <w:t>11</w:t>
            </w:r>
            <w:r>
              <w:rPr>
                <w:noProof/>
                <w:webHidden/>
              </w:rPr>
              <w:fldChar w:fldCharType="end"/>
            </w:r>
          </w:hyperlink>
        </w:p>
        <w:p w14:paraId="0E888130" w14:textId="5064ABA4"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1" w:history="1">
            <w:r w:rsidRPr="00BD1E0B">
              <w:rPr>
                <w:rStyle w:val="Hyperlink"/>
                <w:rFonts w:ascii="Calibri" w:eastAsia="Twentieth Century" w:hAnsi="Calibri" w:cs="Calibri"/>
                <w:b/>
                <w:noProof/>
              </w:rPr>
              <w:t>Dimensionality Reduction Strategies</w:t>
            </w:r>
            <w:r>
              <w:rPr>
                <w:noProof/>
                <w:webHidden/>
              </w:rPr>
              <w:tab/>
            </w:r>
            <w:r>
              <w:rPr>
                <w:noProof/>
                <w:webHidden/>
              </w:rPr>
              <w:fldChar w:fldCharType="begin"/>
            </w:r>
            <w:r>
              <w:rPr>
                <w:noProof/>
                <w:webHidden/>
              </w:rPr>
              <w:instrText xml:space="preserve"> PAGEREF _Toc183619221 \h </w:instrText>
            </w:r>
            <w:r>
              <w:rPr>
                <w:noProof/>
                <w:webHidden/>
              </w:rPr>
            </w:r>
            <w:r>
              <w:rPr>
                <w:noProof/>
                <w:webHidden/>
              </w:rPr>
              <w:fldChar w:fldCharType="separate"/>
            </w:r>
            <w:r>
              <w:rPr>
                <w:noProof/>
                <w:webHidden/>
              </w:rPr>
              <w:t>13</w:t>
            </w:r>
            <w:r>
              <w:rPr>
                <w:noProof/>
                <w:webHidden/>
              </w:rPr>
              <w:fldChar w:fldCharType="end"/>
            </w:r>
          </w:hyperlink>
        </w:p>
        <w:p w14:paraId="25D0C24A" w14:textId="33E64035"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2" w:history="1">
            <w:r w:rsidRPr="00BD1E0B">
              <w:rPr>
                <w:rStyle w:val="Hyperlink"/>
                <w:rFonts w:ascii="Calibri" w:eastAsia="Twentieth Century" w:hAnsi="Calibri" w:cs="Calibri"/>
                <w:b/>
                <w:noProof/>
              </w:rPr>
              <w:t>Unsupervised Learning Techniques</w:t>
            </w:r>
            <w:r>
              <w:rPr>
                <w:noProof/>
                <w:webHidden/>
              </w:rPr>
              <w:tab/>
            </w:r>
            <w:r>
              <w:rPr>
                <w:noProof/>
                <w:webHidden/>
              </w:rPr>
              <w:fldChar w:fldCharType="begin"/>
            </w:r>
            <w:r>
              <w:rPr>
                <w:noProof/>
                <w:webHidden/>
              </w:rPr>
              <w:instrText xml:space="preserve"> PAGEREF _Toc183619222 \h </w:instrText>
            </w:r>
            <w:r>
              <w:rPr>
                <w:noProof/>
                <w:webHidden/>
              </w:rPr>
            </w:r>
            <w:r>
              <w:rPr>
                <w:noProof/>
                <w:webHidden/>
              </w:rPr>
              <w:fldChar w:fldCharType="separate"/>
            </w:r>
            <w:r>
              <w:rPr>
                <w:noProof/>
                <w:webHidden/>
              </w:rPr>
              <w:t>15</w:t>
            </w:r>
            <w:r>
              <w:rPr>
                <w:noProof/>
                <w:webHidden/>
              </w:rPr>
              <w:fldChar w:fldCharType="end"/>
            </w:r>
          </w:hyperlink>
        </w:p>
        <w:p w14:paraId="54BA5F08" w14:textId="68C29338"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3" w:history="1">
            <w:r w:rsidRPr="00BD1E0B">
              <w:rPr>
                <w:rStyle w:val="Hyperlink"/>
                <w:rFonts w:ascii="Calibri" w:eastAsia="Twentieth Century" w:hAnsi="Calibri" w:cs="Calibri"/>
                <w:b/>
                <w:noProof/>
              </w:rPr>
              <w:t>Cross-Validation Strategy</w:t>
            </w:r>
            <w:r>
              <w:rPr>
                <w:noProof/>
                <w:webHidden/>
              </w:rPr>
              <w:tab/>
            </w:r>
            <w:r>
              <w:rPr>
                <w:noProof/>
                <w:webHidden/>
              </w:rPr>
              <w:fldChar w:fldCharType="begin"/>
            </w:r>
            <w:r>
              <w:rPr>
                <w:noProof/>
                <w:webHidden/>
              </w:rPr>
              <w:instrText xml:space="preserve"> PAGEREF _Toc183619223 \h </w:instrText>
            </w:r>
            <w:r>
              <w:rPr>
                <w:noProof/>
                <w:webHidden/>
              </w:rPr>
            </w:r>
            <w:r>
              <w:rPr>
                <w:noProof/>
                <w:webHidden/>
              </w:rPr>
              <w:fldChar w:fldCharType="separate"/>
            </w:r>
            <w:r>
              <w:rPr>
                <w:noProof/>
                <w:webHidden/>
              </w:rPr>
              <w:t>16</w:t>
            </w:r>
            <w:r>
              <w:rPr>
                <w:noProof/>
                <w:webHidden/>
              </w:rPr>
              <w:fldChar w:fldCharType="end"/>
            </w:r>
          </w:hyperlink>
        </w:p>
        <w:p w14:paraId="0CDCA10F" w14:textId="56D2BB8A"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4" w:history="1">
            <w:r w:rsidRPr="00BD1E0B">
              <w:rPr>
                <w:rStyle w:val="Hyperlink"/>
                <w:rFonts w:ascii="Calibri" w:eastAsia="Twentieth Century" w:hAnsi="Calibri" w:cs="Calibri"/>
                <w:b/>
                <w:noProof/>
              </w:rPr>
              <w:t>Model Training &amp; Performance Analysis</w:t>
            </w:r>
            <w:r>
              <w:rPr>
                <w:noProof/>
                <w:webHidden/>
              </w:rPr>
              <w:tab/>
            </w:r>
            <w:r>
              <w:rPr>
                <w:noProof/>
                <w:webHidden/>
              </w:rPr>
              <w:fldChar w:fldCharType="begin"/>
            </w:r>
            <w:r>
              <w:rPr>
                <w:noProof/>
                <w:webHidden/>
              </w:rPr>
              <w:instrText xml:space="preserve"> PAGEREF _Toc183619224 \h </w:instrText>
            </w:r>
            <w:r>
              <w:rPr>
                <w:noProof/>
                <w:webHidden/>
              </w:rPr>
            </w:r>
            <w:r>
              <w:rPr>
                <w:noProof/>
                <w:webHidden/>
              </w:rPr>
              <w:fldChar w:fldCharType="separate"/>
            </w:r>
            <w:r>
              <w:rPr>
                <w:noProof/>
                <w:webHidden/>
              </w:rPr>
              <w:t>17</w:t>
            </w:r>
            <w:r>
              <w:rPr>
                <w:noProof/>
                <w:webHidden/>
              </w:rPr>
              <w:fldChar w:fldCharType="end"/>
            </w:r>
          </w:hyperlink>
        </w:p>
        <w:p w14:paraId="071B6630" w14:textId="3B224488"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5" w:history="1">
            <w:r w:rsidRPr="00BD1E0B">
              <w:rPr>
                <w:rStyle w:val="Hyperlink"/>
                <w:rFonts w:ascii="Calibri" w:eastAsia="Twentieth Century" w:hAnsi="Calibri" w:cs="Calibri"/>
                <w:b/>
                <w:noProof/>
              </w:rPr>
              <w:t>Improvements &amp; Results</w:t>
            </w:r>
            <w:r>
              <w:rPr>
                <w:noProof/>
                <w:webHidden/>
              </w:rPr>
              <w:tab/>
            </w:r>
            <w:r>
              <w:rPr>
                <w:noProof/>
                <w:webHidden/>
              </w:rPr>
              <w:fldChar w:fldCharType="begin"/>
            </w:r>
            <w:r>
              <w:rPr>
                <w:noProof/>
                <w:webHidden/>
              </w:rPr>
              <w:instrText xml:space="preserve"> PAGEREF _Toc183619225 \h </w:instrText>
            </w:r>
            <w:r>
              <w:rPr>
                <w:noProof/>
                <w:webHidden/>
              </w:rPr>
            </w:r>
            <w:r>
              <w:rPr>
                <w:noProof/>
                <w:webHidden/>
              </w:rPr>
              <w:fldChar w:fldCharType="separate"/>
            </w:r>
            <w:r>
              <w:rPr>
                <w:noProof/>
                <w:webHidden/>
              </w:rPr>
              <w:t>18</w:t>
            </w:r>
            <w:r>
              <w:rPr>
                <w:noProof/>
                <w:webHidden/>
              </w:rPr>
              <w:fldChar w:fldCharType="end"/>
            </w:r>
          </w:hyperlink>
        </w:p>
        <w:p w14:paraId="412BF995" w14:textId="392D4FF1" w:rsidR="00DB0A19" w:rsidRDefault="00DB0A19">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3619226" w:history="1">
            <w:r w:rsidRPr="00BD1E0B">
              <w:rPr>
                <w:rStyle w:val="Hyperlink"/>
                <w:rFonts w:ascii="Calibri" w:eastAsia="Twentieth Century" w:hAnsi="Calibri" w:cs="Calibri"/>
                <w:b/>
                <w:noProof/>
              </w:rPr>
              <w:t>Recommendations</w:t>
            </w:r>
            <w:r>
              <w:rPr>
                <w:noProof/>
                <w:webHidden/>
              </w:rPr>
              <w:tab/>
            </w:r>
            <w:r>
              <w:rPr>
                <w:noProof/>
                <w:webHidden/>
              </w:rPr>
              <w:fldChar w:fldCharType="begin"/>
            </w:r>
            <w:r>
              <w:rPr>
                <w:noProof/>
                <w:webHidden/>
              </w:rPr>
              <w:instrText xml:space="preserve"> PAGEREF _Toc183619226 \h </w:instrText>
            </w:r>
            <w:r>
              <w:rPr>
                <w:noProof/>
                <w:webHidden/>
              </w:rPr>
            </w:r>
            <w:r>
              <w:rPr>
                <w:noProof/>
                <w:webHidden/>
              </w:rPr>
              <w:fldChar w:fldCharType="separate"/>
            </w:r>
            <w:r>
              <w:rPr>
                <w:noProof/>
                <w:webHidden/>
              </w:rPr>
              <w:t>19</w:t>
            </w:r>
            <w:r>
              <w:rPr>
                <w:noProof/>
                <w:webHidden/>
              </w:rPr>
              <w:fldChar w:fldCharType="end"/>
            </w:r>
          </w:hyperlink>
        </w:p>
        <w:p w14:paraId="10EA1189" w14:textId="4F12A12B" w:rsidR="00FF7806" w:rsidRDefault="00FF7806">
          <w:r>
            <w:rPr>
              <w:b/>
              <w:bCs/>
              <w:noProof/>
            </w:rPr>
            <w:fldChar w:fldCharType="end"/>
          </w:r>
        </w:p>
      </w:sdtContent>
    </w:sdt>
    <w:p w14:paraId="6A82969E" w14:textId="77777777" w:rsidR="007F259E" w:rsidRDefault="007F259E">
      <w:pPr>
        <w:rPr>
          <w:rFonts w:ascii="Calibri" w:hAnsi="Calibri" w:cs="Calibri"/>
          <w:b/>
        </w:rPr>
      </w:pPr>
    </w:p>
    <w:p w14:paraId="586E1287" w14:textId="77777777" w:rsidR="007F259E" w:rsidRDefault="007F259E">
      <w:pPr>
        <w:rPr>
          <w:rFonts w:ascii="Calibri" w:hAnsi="Calibri" w:cs="Calibri"/>
          <w:b/>
        </w:rPr>
      </w:pPr>
    </w:p>
    <w:p w14:paraId="7F962D9F" w14:textId="77777777" w:rsidR="007F259E" w:rsidRDefault="007F259E">
      <w:pPr>
        <w:rPr>
          <w:rFonts w:ascii="Calibri" w:hAnsi="Calibri" w:cs="Calibri"/>
          <w:b/>
        </w:rPr>
      </w:pPr>
    </w:p>
    <w:p w14:paraId="0F4BA2CB" w14:textId="77777777" w:rsidR="007F259E" w:rsidRDefault="007F259E">
      <w:pPr>
        <w:rPr>
          <w:rFonts w:ascii="Calibri" w:hAnsi="Calibri" w:cs="Calibri"/>
          <w:b/>
        </w:rPr>
      </w:pPr>
    </w:p>
    <w:p w14:paraId="16787B57" w14:textId="77777777" w:rsidR="007F259E" w:rsidRDefault="007F259E">
      <w:pPr>
        <w:rPr>
          <w:rFonts w:ascii="Calibri" w:hAnsi="Calibri" w:cs="Calibri"/>
          <w:b/>
        </w:rPr>
      </w:pPr>
    </w:p>
    <w:p w14:paraId="235D821A" w14:textId="77777777" w:rsidR="007F259E" w:rsidRDefault="007F259E">
      <w:pPr>
        <w:rPr>
          <w:rFonts w:ascii="Calibri" w:hAnsi="Calibri" w:cs="Calibri"/>
          <w:b/>
        </w:rPr>
      </w:pPr>
    </w:p>
    <w:p w14:paraId="36346AFB" w14:textId="77777777" w:rsidR="007F259E" w:rsidRDefault="007F259E">
      <w:pPr>
        <w:rPr>
          <w:rFonts w:ascii="Calibri" w:hAnsi="Calibri" w:cs="Calibri"/>
          <w:b/>
        </w:rPr>
      </w:pPr>
    </w:p>
    <w:p w14:paraId="4E263301" w14:textId="77777777" w:rsidR="007F259E" w:rsidRDefault="007F259E">
      <w:pPr>
        <w:rPr>
          <w:rFonts w:ascii="Calibri" w:hAnsi="Calibri" w:cs="Calibri"/>
          <w:b/>
        </w:rPr>
      </w:pPr>
    </w:p>
    <w:p w14:paraId="77985CE6" w14:textId="77777777" w:rsidR="007F259E" w:rsidRDefault="007F259E">
      <w:pPr>
        <w:rPr>
          <w:rFonts w:ascii="Calibri" w:hAnsi="Calibri" w:cs="Calibri"/>
          <w:b/>
        </w:rPr>
      </w:pPr>
    </w:p>
    <w:p w14:paraId="0BF7CE2A" w14:textId="77777777" w:rsidR="007F259E" w:rsidRDefault="007F259E">
      <w:pPr>
        <w:rPr>
          <w:rFonts w:ascii="Calibri" w:hAnsi="Calibri" w:cs="Calibri"/>
          <w:b/>
        </w:rPr>
      </w:pPr>
    </w:p>
    <w:p w14:paraId="4C253095" w14:textId="77777777" w:rsidR="007F259E" w:rsidRDefault="007F259E">
      <w:pPr>
        <w:rPr>
          <w:rFonts w:ascii="Calibri" w:hAnsi="Calibri" w:cs="Calibri"/>
          <w:b/>
        </w:rPr>
      </w:pPr>
    </w:p>
    <w:p w14:paraId="3E04DC5C" w14:textId="77777777" w:rsidR="007F259E" w:rsidRDefault="007F259E">
      <w:pPr>
        <w:rPr>
          <w:rFonts w:ascii="Calibri" w:hAnsi="Calibri" w:cs="Calibri"/>
          <w:b/>
        </w:rPr>
      </w:pPr>
    </w:p>
    <w:p w14:paraId="543B6E9F" w14:textId="77777777" w:rsidR="007F259E" w:rsidRDefault="007F259E">
      <w:pPr>
        <w:rPr>
          <w:rFonts w:ascii="Calibri" w:hAnsi="Calibri" w:cs="Calibri"/>
          <w:b/>
        </w:rPr>
      </w:pPr>
    </w:p>
    <w:p w14:paraId="01D85085" w14:textId="77777777" w:rsidR="007F259E" w:rsidRDefault="007F259E">
      <w:pPr>
        <w:rPr>
          <w:rFonts w:ascii="Calibri" w:hAnsi="Calibri" w:cs="Calibri"/>
          <w:b/>
        </w:rPr>
      </w:pPr>
    </w:p>
    <w:p w14:paraId="25E092C1" w14:textId="77777777" w:rsidR="007F259E" w:rsidRDefault="007F259E">
      <w:pPr>
        <w:rPr>
          <w:rFonts w:ascii="Calibri" w:hAnsi="Calibri" w:cs="Calibri"/>
          <w:b/>
        </w:rPr>
      </w:pPr>
    </w:p>
    <w:p w14:paraId="07B0F6EF" w14:textId="77777777" w:rsidR="007F259E" w:rsidRDefault="007F259E">
      <w:pPr>
        <w:rPr>
          <w:rFonts w:ascii="Calibri" w:hAnsi="Calibri" w:cs="Calibri"/>
          <w:b/>
        </w:rPr>
      </w:pPr>
    </w:p>
    <w:p w14:paraId="0418CEF2" w14:textId="1B481D21" w:rsidR="001C3C2F" w:rsidRDefault="00000000" w:rsidP="00CD58E7">
      <w:pPr>
        <w:pStyle w:val="Heading3"/>
        <w:jc w:val="center"/>
        <w:rPr>
          <w:rFonts w:ascii="Calibri" w:hAnsi="Calibri" w:cs="Calibri"/>
          <w:b/>
          <w:bCs/>
          <w:color w:val="auto"/>
        </w:rPr>
      </w:pPr>
      <w:bookmarkStart w:id="0" w:name="_Toc183619215"/>
      <w:r w:rsidRPr="00CD58E7">
        <w:rPr>
          <w:rFonts w:ascii="Calibri" w:hAnsi="Calibri" w:cs="Calibri"/>
          <w:b/>
          <w:bCs/>
          <w:color w:val="auto"/>
        </w:rPr>
        <w:t>A</w:t>
      </w:r>
      <w:r w:rsidR="00CD58E7" w:rsidRPr="00CD58E7">
        <w:rPr>
          <w:rFonts w:ascii="Calibri" w:hAnsi="Calibri" w:cs="Calibri"/>
          <w:b/>
          <w:bCs/>
          <w:color w:val="auto"/>
        </w:rPr>
        <w:t>bstract</w:t>
      </w:r>
      <w:bookmarkEnd w:id="0"/>
    </w:p>
    <w:p w14:paraId="5BAE574D" w14:textId="77777777" w:rsidR="0079710E" w:rsidRPr="0079710E" w:rsidRDefault="0079710E" w:rsidP="0079710E"/>
    <w:p w14:paraId="461D5782" w14:textId="3E41E2AA" w:rsidR="00EC5A5D" w:rsidRPr="00EC5A5D" w:rsidRDefault="00EC5A5D" w:rsidP="00EC5A5D">
      <w:pPr>
        <w:spacing w:line="360" w:lineRule="auto"/>
        <w:rPr>
          <w:rFonts w:ascii="Calibri" w:hAnsi="Calibri" w:cs="Calibri"/>
        </w:rPr>
      </w:pPr>
      <w:r w:rsidRPr="00EC5A5D">
        <w:rPr>
          <w:rFonts w:ascii="Calibri" w:hAnsi="Calibri" w:cs="Calibri"/>
        </w:rPr>
        <w:t>Th</w:t>
      </w:r>
      <w:r>
        <w:rPr>
          <w:rFonts w:ascii="Calibri" w:hAnsi="Calibri" w:cs="Calibri"/>
        </w:rPr>
        <w:t>e</w:t>
      </w:r>
      <w:r w:rsidRPr="00EC5A5D">
        <w:rPr>
          <w:rFonts w:ascii="Calibri" w:hAnsi="Calibri" w:cs="Calibri"/>
        </w:rPr>
        <w:t xml:space="preserve"> research delves into the critical issue of mental health among technology practitioners, specifically examining the impact of remote work and familial history of mental illness. By conducting a comprehensive exploratory data analysis (EDA) on a substantial dataset, we aimed to uncover significant patterns and correlations. Key findings include the influence of workplace benefits on mental health outcomes.</w:t>
      </w:r>
    </w:p>
    <w:p w14:paraId="6EB2F349" w14:textId="77777777" w:rsidR="00EC5A5D" w:rsidRPr="00EC5A5D" w:rsidRDefault="00EC5A5D" w:rsidP="00EC5A5D">
      <w:pPr>
        <w:spacing w:line="360" w:lineRule="auto"/>
        <w:rPr>
          <w:rFonts w:ascii="Calibri" w:hAnsi="Calibri" w:cs="Calibri"/>
        </w:rPr>
      </w:pPr>
    </w:p>
    <w:p w14:paraId="622C2849" w14:textId="538207D0" w:rsidR="00EC5A5D" w:rsidRPr="00EC5A5D" w:rsidRDefault="00EC5A5D" w:rsidP="00EC5A5D">
      <w:pPr>
        <w:spacing w:line="360" w:lineRule="auto"/>
        <w:rPr>
          <w:rFonts w:ascii="Calibri" w:hAnsi="Calibri" w:cs="Calibri"/>
        </w:rPr>
      </w:pPr>
      <w:r w:rsidRPr="00EC5A5D">
        <w:rPr>
          <w:rFonts w:ascii="Calibri" w:hAnsi="Calibri" w:cs="Calibri"/>
        </w:rPr>
        <w:t>To further investigate the factors associated with help-seeking behavior, we employed a variety of machine learning techniques, including logistic regression, random forest, and clustering algorithms. Our results highlight the potential for targeted interventions to improve mental health support within the tech industry. Among the models evaluated, random forest achieved the highest validation accuracy of 83.33%, demonstrating its effectiveness in predicting help-seeking behavior.</w:t>
      </w:r>
    </w:p>
    <w:p w14:paraId="53126098" w14:textId="77777777" w:rsidR="00EC5A5D" w:rsidRPr="00EC5A5D" w:rsidRDefault="00EC5A5D" w:rsidP="00EC5A5D">
      <w:pPr>
        <w:spacing w:line="360" w:lineRule="auto"/>
        <w:rPr>
          <w:rFonts w:ascii="Calibri" w:hAnsi="Calibri" w:cs="Calibri"/>
        </w:rPr>
      </w:pPr>
    </w:p>
    <w:p w14:paraId="6AEA9E1B" w14:textId="36ABEA2F" w:rsidR="007F259E" w:rsidRDefault="00EC5A5D" w:rsidP="00EC5A5D">
      <w:pPr>
        <w:spacing w:line="360" w:lineRule="auto"/>
        <w:rPr>
          <w:rFonts w:ascii="Calibri" w:hAnsi="Calibri" w:cs="Calibri"/>
          <w:b/>
        </w:rPr>
      </w:pPr>
      <w:r w:rsidRPr="00EC5A5D">
        <w:rPr>
          <w:rFonts w:ascii="Calibri" w:hAnsi="Calibri" w:cs="Calibri"/>
        </w:rPr>
        <w:t>The insights gained from this study have profound implications for tech employers, employees, and mental health professionals. By understanding the complex interplay of factors contributing to mental health challenges, we can develop evidence-based strategies to promote well-being and reduce stigma. Future research directions may involve exploring the long-term effects of remote work, identifying additional risk factors, and evaluating the effectiveness of specific interventions</w:t>
      </w:r>
      <w:r>
        <w:rPr>
          <w:rFonts w:ascii="Calibri" w:hAnsi="Calibri" w:cs="Calibri"/>
        </w:rPr>
        <w:t>.</w:t>
      </w:r>
    </w:p>
    <w:p w14:paraId="7FA6D414" w14:textId="77777777" w:rsidR="007F259E" w:rsidRDefault="007F259E">
      <w:pPr>
        <w:rPr>
          <w:rFonts w:ascii="Calibri" w:hAnsi="Calibri" w:cs="Calibri"/>
          <w:b/>
        </w:rPr>
      </w:pPr>
    </w:p>
    <w:p w14:paraId="60E6FD4D" w14:textId="77777777" w:rsidR="007F259E" w:rsidRDefault="007F259E">
      <w:pPr>
        <w:rPr>
          <w:rFonts w:ascii="Calibri" w:hAnsi="Calibri" w:cs="Calibri"/>
          <w:b/>
        </w:rPr>
      </w:pPr>
    </w:p>
    <w:p w14:paraId="756C1BE0" w14:textId="77777777" w:rsidR="007F259E" w:rsidRDefault="007F259E">
      <w:pPr>
        <w:rPr>
          <w:rFonts w:ascii="Calibri" w:hAnsi="Calibri" w:cs="Calibri"/>
          <w:b/>
        </w:rPr>
      </w:pPr>
    </w:p>
    <w:p w14:paraId="091C59B2" w14:textId="77777777" w:rsidR="007F259E" w:rsidRDefault="007F259E">
      <w:pPr>
        <w:rPr>
          <w:rFonts w:ascii="Calibri" w:hAnsi="Calibri" w:cs="Calibri"/>
          <w:b/>
        </w:rPr>
      </w:pPr>
    </w:p>
    <w:p w14:paraId="4B692554" w14:textId="77777777" w:rsidR="007F259E" w:rsidRDefault="007F259E">
      <w:pPr>
        <w:rPr>
          <w:rFonts w:ascii="Calibri" w:hAnsi="Calibri" w:cs="Calibri"/>
          <w:b/>
        </w:rPr>
      </w:pPr>
    </w:p>
    <w:p w14:paraId="2C610004" w14:textId="77777777" w:rsidR="007F259E" w:rsidRDefault="007F259E">
      <w:pPr>
        <w:rPr>
          <w:rFonts w:ascii="Calibri" w:hAnsi="Calibri" w:cs="Calibri"/>
          <w:b/>
        </w:rPr>
      </w:pPr>
    </w:p>
    <w:p w14:paraId="5F05A628" w14:textId="77777777" w:rsidR="007F259E" w:rsidRDefault="007F259E">
      <w:pPr>
        <w:rPr>
          <w:rFonts w:ascii="Calibri" w:hAnsi="Calibri" w:cs="Calibri"/>
          <w:b/>
        </w:rPr>
      </w:pPr>
    </w:p>
    <w:p w14:paraId="5E54386E" w14:textId="77777777" w:rsidR="007F259E" w:rsidRDefault="007F259E">
      <w:pPr>
        <w:rPr>
          <w:rFonts w:ascii="Calibri" w:hAnsi="Calibri" w:cs="Calibri"/>
          <w:b/>
        </w:rPr>
      </w:pPr>
    </w:p>
    <w:p w14:paraId="59F12935" w14:textId="77777777" w:rsidR="007F259E" w:rsidRDefault="007F259E">
      <w:pPr>
        <w:rPr>
          <w:rFonts w:ascii="Calibri" w:hAnsi="Calibri" w:cs="Calibri"/>
          <w:b/>
        </w:rPr>
      </w:pPr>
    </w:p>
    <w:p w14:paraId="373EEEF3" w14:textId="77777777" w:rsidR="007F259E" w:rsidRDefault="007F259E">
      <w:pPr>
        <w:rPr>
          <w:rFonts w:ascii="Calibri" w:hAnsi="Calibri" w:cs="Calibri"/>
          <w:b/>
        </w:rPr>
      </w:pPr>
    </w:p>
    <w:p w14:paraId="7B081C85" w14:textId="243134BE" w:rsidR="001C3C2F" w:rsidRDefault="00000000" w:rsidP="00CD58E7">
      <w:pPr>
        <w:pStyle w:val="Heading3"/>
        <w:jc w:val="center"/>
        <w:rPr>
          <w:rFonts w:ascii="Calibri" w:hAnsi="Calibri" w:cs="Calibri"/>
          <w:b/>
          <w:bCs/>
          <w:color w:val="auto"/>
        </w:rPr>
      </w:pPr>
      <w:bookmarkStart w:id="1" w:name="_Toc183619216"/>
      <w:r w:rsidRPr="00CD58E7">
        <w:rPr>
          <w:rFonts w:ascii="Calibri" w:hAnsi="Calibri" w:cs="Calibri"/>
          <w:b/>
          <w:bCs/>
          <w:color w:val="auto"/>
        </w:rPr>
        <w:t>I</w:t>
      </w:r>
      <w:r w:rsidR="00CD58E7" w:rsidRPr="00CD58E7">
        <w:rPr>
          <w:rFonts w:ascii="Calibri" w:hAnsi="Calibri" w:cs="Calibri"/>
          <w:b/>
          <w:bCs/>
          <w:color w:val="auto"/>
        </w:rPr>
        <w:t>ntroduction</w:t>
      </w:r>
      <w:bookmarkEnd w:id="1"/>
    </w:p>
    <w:p w14:paraId="305AFAC2" w14:textId="77777777" w:rsidR="0079710E" w:rsidRPr="0079710E" w:rsidRDefault="0079710E" w:rsidP="0079710E"/>
    <w:p w14:paraId="279BE288" w14:textId="77777777" w:rsidR="00EC5A5D" w:rsidRPr="00EC5A5D" w:rsidRDefault="00EC5A5D" w:rsidP="00EC5A5D">
      <w:pPr>
        <w:spacing w:line="360" w:lineRule="auto"/>
        <w:rPr>
          <w:rFonts w:ascii="Calibri" w:hAnsi="Calibri" w:cs="Calibri"/>
        </w:rPr>
      </w:pPr>
      <w:r w:rsidRPr="00EC5A5D">
        <w:rPr>
          <w:rFonts w:ascii="Calibri" w:hAnsi="Calibri" w:cs="Calibri"/>
        </w:rPr>
        <w:t>The technology industry, renowned for its innovation and rapid pace, has simultaneously become a breeding ground for mental health challenges. Prolonged work hours, constant pressure to stay updated with the latest trends, and the demanding nature of the work environment have taken a significant toll on the mental well-being of tech professionals. While the importance of mental health has gained recognition in recent years, the stigma surrounding mental illness persists, hindering individuals from seeking the necessary support.</w:t>
      </w:r>
    </w:p>
    <w:p w14:paraId="224E35ED" w14:textId="77777777" w:rsidR="00EC5A5D" w:rsidRPr="00EC5A5D" w:rsidRDefault="00EC5A5D" w:rsidP="00EC5A5D">
      <w:pPr>
        <w:spacing w:line="360" w:lineRule="auto"/>
        <w:rPr>
          <w:rFonts w:ascii="Calibri" w:hAnsi="Calibri" w:cs="Calibri"/>
        </w:rPr>
      </w:pPr>
    </w:p>
    <w:p w14:paraId="2D77999E" w14:textId="77777777" w:rsidR="00EC5A5D" w:rsidRPr="00EC5A5D" w:rsidRDefault="00EC5A5D" w:rsidP="00EC5A5D">
      <w:pPr>
        <w:spacing w:line="360" w:lineRule="auto"/>
        <w:rPr>
          <w:rFonts w:ascii="Calibri" w:hAnsi="Calibri" w:cs="Calibri"/>
        </w:rPr>
      </w:pPr>
      <w:r w:rsidRPr="00EC5A5D">
        <w:rPr>
          <w:rFonts w:ascii="Calibri" w:hAnsi="Calibri" w:cs="Calibri"/>
        </w:rPr>
        <w:t>Remote work, a prevalent trend in the tech industry, has introduced new complexities to mental health. While it offers flexibility, it can also lead to feelings of isolation, blurred work-life boundaries, and increased stress. Additionally, a family history of mental illness can predispose individuals to mental health issues, making them more vulnerable to the challenges of the tech industry.</w:t>
      </w:r>
    </w:p>
    <w:p w14:paraId="604D180A" w14:textId="77777777" w:rsidR="00EC5A5D" w:rsidRPr="00EC5A5D" w:rsidRDefault="00EC5A5D" w:rsidP="00EC5A5D">
      <w:pPr>
        <w:spacing w:line="360" w:lineRule="auto"/>
        <w:rPr>
          <w:rFonts w:ascii="Calibri" w:hAnsi="Calibri" w:cs="Calibri"/>
        </w:rPr>
      </w:pPr>
    </w:p>
    <w:p w14:paraId="08A02914" w14:textId="5E1A137A" w:rsidR="00EC5A5D" w:rsidRPr="00EC5A5D" w:rsidRDefault="00EC5A5D" w:rsidP="00EC5A5D">
      <w:pPr>
        <w:spacing w:line="360" w:lineRule="auto"/>
        <w:rPr>
          <w:rFonts w:ascii="Calibri" w:hAnsi="Calibri" w:cs="Calibri"/>
        </w:rPr>
      </w:pPr>
      <w:r w:rsidRPr="00EC5A5D">
        <w:rPr>
          <w:rFonts w:ascii="Calibri" w:hAnsi="Calibri" w:cs="Calibri"/>
        </w:rPr>
        <w:t>To address these concerns, this study leverages a large dataset from a mental health survey to investigate the treatment patterns among tech professionals. By analyzing numerous factors, including remote work, family history of mental illness, and workplace culture, we aim to identify key determinants of help-seeking behavior. Through exploratory data analysis (EDA), we delve deeper into the relationship between mental health and factors such as workplace conversations about mental health and employer support.</w:t>
      </w:r>
    </w:p>
    <w:p w14:paraId="035497E5" w14:textId="77777777" w:rsidR="00EC5A5D" w:rsidRPr="00EC5A5D" w:rsidRDefault="00EC5A5D" w:rsidP="00EC5A5D">
      <w:pPr>
        <w:spacing w:line="360" w:lineRule="auto"/>
        <w:rPr>
          <w:rFonts w:ascii="Calibri" w:hAnsi="Calibri" w:cs="Calibri"/>
        </w:rPr>
      </w:pPr>
    </w:p>
    <w:p w14:paraId="5F53E56F" w14:textId="77777777" w:rsidR="00EC5A5D" w:rsidRPr="00EC5A5D" w:rsidRDefault="00EC5A5D" w:rsidP="00EC5A5D">
      <w:pPr>
        <w:spacing w:line="360" w:lineRule="auto"/>
        <w:rPr>
          <w:rFonts w:ascii="Calibri" w:hAnsi="Calibri" w:cs="Calibri"/>
        </w:rPr>
      </w:pPr>
      <w:r w:rsidRPr="00EC5A5D">
        <w:rPr>
          <w:rFonts w:ascii="Calibri" w:hAnsi="Calibri" w:cs="Calibri"/>
        </w:rPr>
        <w:t>To predict help-seeking behavior, we employ a combination of machine learning techniques, including logistic regression, random forest, and clustering algorithms. These models enable us to identify patterns and trends that can inform targeted interventions. By understanding the factors that influence help-seeking behavior, we can develop strategies to encourage individuals to seek the support they need.</w:t>
      </w:r>
    </w:p>
    <w:p w14:paraId="3095CAD7" w14:textId="77777777" w:rsidR="00EC5A5D" w:rsidRPr="00EC5A5D" w:rsidRDefault="00EC5A5D" w:rsidP="00EC5A5D">
      <w:pPr>
        <w:spacing w:line="360" w:lineRule="auto"/>
        <w:rPr>
          <w:rFonts w:ascii="Calibri" w:hAnsi="Calibri" w:cs="Calibri"/>
        </w:rPr>
      </w:pPr>
    </w:p>
    <w:p w14:paraId="620A9540" w14:textId="7D9359B7" w:rsidR="001C3C2F" w:rsidRPr="0035291B" w:rsidRDefault="00EC5A5D" w:rsidP="00EC5A5D">
      <w:pPr>
        <w:spacing w:line="360" w:lineRule="auto"/>
        <w:rPr>
          <w:rFonts w:ascii="Calibri" w:hAnsi="Calibri" w:cs="Calibri"/>
        </w:rPr>
      </w:pPr>
      <w:r w:rsidRPr="00EC5A5D">
        <w:rPr>
          <w:rFonts w:ascii="Calibri" w:hAnsi="Calibri" w:cs="Calibri"/>
        </w:rPr>
        <w:t>The findings of this study have significant implications for employers, policymakers, and mental health professionals. By implementing workplace initiatives that promote mental well-being, such as flexible work arrangements, mental health awareness programs, and access to mental health resources, employers can create a healthier and more productive work environment. Policymakers can leverage these insights to develop evidence-based policies that address the unique mental health needs of tech professionals. Mental health professionals can tailor their interventions to the specific challenges faced by individuals in the tech industry, providing effective and compassionate care.</w:t>
      </w:r>
    </w:p>
    <w:p w14:paraId="4B0C9024" w14:textId="77777777" w:rsidR="001C3C2F" w:rsidRDefault="001C3C2F">
      <w:pPr>
        <w:rPr>
          <w:rFonts w:ascii="Calibri" w:hAnsi="Calibri" w:cs="Calibri"/>
        </w:rPr>
      </w:pPr>
    </w:p>
    <w:p w14:paraId="4589A7D3" w14:textId="77777777" w:rsidR="007F259E" w:rsidRDefault="007F259E">
      <w:pPr>
        <w:rPr>
          <w:rFonts w:ascii="Calibri" w:hAnsi="Calibri" w:cs="Calibri"/>
        </w:rPr>
      </w:pPr>
    </w:p>
    <w:p w14:paraId="404D15B6" w14:textId="77777777" w:rsidR="00CD58E7" w:rsidRDefault="00CD58E7" w:rsidP="00FF7806">
      <w:pPr>
        <w:rPr>
          <w:rFonts w:ascii="Calibri" w:hAnsi="Calibri" w:cs="Calibri"/>
          <w:b/>
        </w:rPr>
      </w:pPr>
    </w:p>
    <w:p w14:paraId="05187B70" w14:textId="77777777" w:rsidR="00EC5A5D" w:rsidRDefault="00EC5A5D" w:rsidP="00FF7806">
      <w:pPr>
        <w:rPr>
          <w:rFonts w:ascii="Calibri" w:hAnsi="Calibri" w:cs="Calibri"/>
          <w:b/>
        </w:rPr>
      </w:pPr>
    </w:p>
    <w:p w14:paraId="2DA31725" w14:textId="77777777" w:rsidR="00EC5A5D" w:rsidRDefault="00EC5A5D" w:rsidP="00FF7806">
      <w:pPr>
        <w:rPr>
          <w:rFonts w:ascii="Calibri" w:hAnsi="Calibri" w:cs="Calibri"/>
          <w:b/>
        </w:rPr>
      </w:pPr>
    </w:p>
    <w:p w14:paraId="035F2524" w14:textId="77777777" w:rsidR="00EC5A5D" w:rsidRDefault="00EC5A5D" w:rsidP="00FF7806">
      <w:pPr>
        <w:rPr>
          <w:rFonts w:ascii="Calibri" w:hAnsi="Calibri" w:cs="Calibri"/>
          <w:b/>
        </w:rPr>
      </w:pPr>
    </w:p>
    <w:p w14:paraId="7FA47D37" w14:textId="77777777" w:rsidR="00EC5A5D" w:rsidRDefault="00EC5A5D" w:rsidP="00FF7806">
      <w:pPr>
        <w:rPr>
          <w:rFonts w:ascii="Calibri" w:hAnsi="Calibri" w:cs="Calibri"/>
          <w:b/>
        </w:rPr>
      </w:pPr>
    </w:p>
    <w:p w14:paraId="00CDEB1C" w14:textId="77777777" w:rsidR="00EC5A5D" w:rsidRDefault="00EC5A5D" w:rsidP="00FF7806">
      <w:pPr>
        <w:rPr>
          <w:rFonts w:ascii="Calibri" w:hAnsi="Calibri" w:cs="Calibri"/>
          <w:b/>
        </w:rPr>
      </w:pPr>
    </w:p>
    <w:p w14:paraId="501B15AC" w14:textId="77777777" w:rsidR="00EC5A5D" w:rsidRDefault="00EC5A5D" w:rsidP="00FF7806">
      <w:pPr>
        <w:rPr>
          <w:rFonts w:ascii="Calibri" w:hAnsi="Calibri" w:cs="Calibri"/>
          <w:b/>
        </w:rPr>
      </w:pPr>
    </w:p>
    <w:p w14:paraId="609307F7" w14:textId="77777777" w:rsidR="00EC5A5D" w:rsidRDefault="00EC5A5D" w:rsidP="00FF7806">
      <w:pPr>
        <w:rPr>
          <w:rFonts w:ascii="Calibri" w:hAnsi="Calibri" w:cs="Calibri"/>
          <w:b/>
        </w:rPr>
      </w:pPr>
    </w:p>
    <w:p w14:paraId="5DDE9E0B" w14:textId="77777777" w:rsidR="00EC5A5D" w:rsidRDefault="00EC5A5D" w:rsidP="00FF7806">
      <w:pPr>
        <w:rPr>
          <w:rFonts w:ascii="Calibri" w:hAnsi="Calibri" w:cs="Calibri"/>
          <w:b/>
        </w:rPr>
      </w:pPr>
    </w:p>
    <w:p w14:paraId="1D242CD1" w14:textId="77777777" w:rsidR="00EC5A5D" w:rsidRDefault="00EC5A5D" w:rsidP="00FF7806">
      <w:pPr>
        <w:rPr>
          <w:rFonts w:ascii="Calibri" w:hAnsi="Calibri" w:cs="Calibri"/>
          <w:b/>
        </w:rPr>
      </w:pPr>
    </w:p>
    <w:p w14:paraId="00C7998E" w14:textId="77777777" w:rsidR="00EC5A5D" w:rsidRDefault="00EC5A5D" w:rsidP="00FF7806">
      <w:pPr>
        <w:rPr>
          <w:rFonts w:ascii="Calibri" w:hAnsi="Calibri" w:cs="Calibri"/>
          <w:b/>
        </w:rPr>
      </w:pPr>
    </w:p>
    <w:p w14:paraId="0DE408CE" w14:textId="77777777" w:rsidR="00EC5A5D" w:rsidRDefault="00EC5A5D" w:rsidP="00FF7806">
      <w:pPr>
        <w:rPr>
          <w:rFonts w:ascii="Calibri" w:hAnsi="Calibri" w:cs="Calibri"/>
          <w:b/>
        </w:rPr>
      </w:pPr>
    </w:p>
    <w:p w14:paraId="00295865" w14:textId="77777777" w:rsidR="00EC5A5D" w:rsidRDefault="00EC5A5D" w:rsidP="00FF7806">
      <w:pPr>
        <w:rPr>
          <w:rFonts w:ascii="Calibri" w:hAnsi="Calibri" w:cs="Calibri"/>
          <w:b/>
        </w:rPr>
      </w:pPr>
    </w:p>
    <w:p w14:paraId="71A1D9ED" w14:textId="77777777" w:rsidR="00EC5A5D" w:rsidRDefault="00EC5A5D" w:rsidP="00FF7806">
      <w:pPr>
        <w:rPr>
          <w:rFonts w:ascii="Calibri" w:hAnsi="Calibri" w:cs="Calibri"/>
          <w:b/>
        </w:rPr>
      </w:pPr>
    </w:p>
    <w:p w14:paraId="491ACB71" w14:textId="77777777" w:rsidR="00EC5A5D" w:rsidRDefault="00EC5A5D" w:rsidP="00FF7806">
      <w:pPr>
        <w:rPr>
          <w:rFonts w:ascii="Calibri" w:hAnsi="Calibri" w:cs="Calibri"/>
          <w:b/>
        </w:rPr>
      </w:pPr>
    </w:p>
    <w:p w14:paraId="7EBAF402" w14:textId="77777777" w:rsidR="00EC5A5D" w:rsidRDefault="00EC5A5D" w:rsidP="00FF7806">
      <w:pPr>
        <w:rPr>
          <w:rFonts w:ascii="Calibri" w:hAnsi="Calibri" w:cs="Calibri"/>
          <w:b/>
        </w:rPr>
      </w:pPr>
    </w:p>
    <w:p w14:paraId="08764F08" w14:textId="77777777" w:rsidR="00EC5A5D" w:rsidRDefault="00EC5A5D" w:rsidP="00FF7806">
      <w:pPr>
        <w:rPr>
          <w:rFonts w:ascii="Calibri" w:hAnsi="Calibri" w:cs="Calibri"/>
          <w:b/>
        </w:rPr>
      </w:pPr>
    </w:p>
    <w:p w14:paraId="78C2854C" w14:textId="77777777" w:rsidR="00EC5A5D" w:rsidRDefault="00EC5A5D" w:rsidP="00FF7806">
      <w:pPr>
        <w:rPr>
          <w:rFonts w:ascii="Calibri" w:hAnsi="Calibri" w:cs="Calibri"/>
          <w:b/>
        </w:rPr>
      </w:pPr>
    </w:p>
    <w:p w14:paraId="66615AA3" w14:textId="77777777" w:rsidR="00EC5A5D" w:rsidRDefault="00EC5A5D" w:rsidP="00FF7806">
      <w:pPr>
        <w:rPr>
          <w:rFonts w:ascii="Calibri" w:hAnsi="Calibri" w:cs="Calibri"/>
          <w:b/>
        </w:rPr>
      </w:pPr>
    </w:p>
    <w:p w14:paraId="26FF05A8" w14:textId="77777777" w:rsidR="00EC5A5D" w:rsidRDefault="00EC5A5D" w:rsidP="00FF7806">
      <w:pPr>
        <w:rPr>
          <w:rFonts w:ascii="Calibri" w:hAnsi="Calibri" w:cs="Calibri"/>
          <w:b/>
        </w:rPr>
      </w:pPr>
    </w:p>
    <w:p w14:paraId="12234FBD" w14:textId="77777777" w:rsidR="00EC5A5D" w:rsidRDefault="00EC5A5D" w:rsidP="00FF7806">
      <w:pPr>
        <w:rPr>
          <w:rFonts w:ascii="Calibri" w:hAnsi="Calibri" w:cs="Calibri"/>
          <w:b/>
        </w:rPr>
      </w:pPr>
    </w:p>
    <w:p w14:paraId="3C029164" w14:textId="191D7F09" w:rsidR="001C3C2F" w:rsidRDefault="00000000" w:rsidP="00CD58E7">
      <w:pPr>
        <w:pStyle w:val="Heading3"/>
        <w:jc w:val="center"/>
        <w:rPr>
          <w:rFonts w:ascii="Calibri" w:hAnsi="Calibri" w:cs="Calibri"/>
          <w:b/>
          <w:bCs/>
          <w:color w:val="auto"/>
        </w:rPr>
      </w:pPr>
      <w:bookmarkStart w:id="2" w:name="_Toc183619217"/>
      <w:r w:rsidRPr="00CD58E7">
        <w:rPr>
          <w:rFonts w:ascii="Calibri" w:hAnsi="Calibri" w:cs="Calibri"/>
          <w:b/>
          <w:bCs/>
          <w:color w:val="auto"/>
        </w:rPr>
        <w:t>A</w:t>
      </w:r>
      <w:r w:rsidR="00CD58E7" w:rsidRPr="00CD58E7">
        <w:rPr>
          <w:rFonts w:ascii="Calibri" w:hAnsi="Calibri" w:cs="Calibri"/>
          <w:b/>
          <w:bCs/>
          <w:color w:val="auto"/>
        </w:rPr>
        <w:t>im</w:t>
      </w:r>
      <w:r w:rsidR="007F259E" w:rsidRPr="00CD58E7">
        <w:rPr>
          <w:rFonts w:ascii="Calibri" w:hAnsi="Calibri" w:cs="Calibri"/>
          <w:b/>
          <w:bCs/>
          <w:color w:val="auto"/>
        </w:rPr>
        <w:t xml:space="preserve"> &amp; O</w:t>
      </w:r>
      <w:r w:rsidR="00CD58E7" w:rsidRPr="00CD58E7">
        <w:rPr>
          <w:rFonts w:ascii="Calibri" w:hAnsi="Calibri" w:cs="Calibri"/>
          <w:b/>
          <w:bCs/>
          <w:color w:val="auto"/>
        </w:rPr>
        <w:t>bjectives</w:t>
      </w:r>
      <w:bookmarkEnd w:id="2"/>
    </w:p>
    <w:p w14:paraId="6ABE3CF9" w14:textId="77777777" w:rsidR="0079710E" w:rsidRPr="0079710E" w:rsidRDefault="0079710E" w:rsidP="0079710E"/>
    <w:p w14:paraId="49907AC6" w14:textId="6AE16547" w:rsidR="001C3C2F" w:rsidRPr="0035291B" w:rsidRDefault="00000000" w:rsidP="0079710E">
      <w:pPr>
        <w:spacing w:line="360" w:lineRule="auto"/>
        <w:rPr>
          <w:rFonts w:ascii="Calibri" w:hAnsi="Calibri" w:cs="Calibri"/>
        </w:rPr>
      </w:pPr>
      <w:r w:rsidRPr="0035291B">
        <w:rPr>
          <w:rFonts w:ascii="Calibri" w:hAnsi="Calibri" w:cs="Calibri"/>
        </w:rPr>
        <w:t xml:space="preserve">To analyze mental health treatment trends among technology professionals, identify key factors influencing treatment-seeking behavior, and develop predictive models to support targeted interventions, </w:t>
      </w:r>
      <w:r w:rsidR="007F259E" w:rsidRPr="0035291B">
        <w:rPr>
          <w:rFonts w:ascii="Calibri" w:hAnsi="Calibri" w:cs="Calibri"/>
        </w:rPr>
        <w:t>improving</w:t>
      </w:r>
      <w:r w:rsidRPr="0035291B">
        <w:rPr>
          <w:rFonts w:ascii="Calibri" w:hAnsi="Calibri" w:cs="Calibri"/>
        </w:rPr>
        <w:t xml:space="preserve"> mental well-being and fostering a supportive workplace environment.</w:t>
      </w:r>
    </w:p>
    <w:p w14:paraId="59F6B234" w14:textId="77777777" w:rsidR="0028440E" w:rsidRDefault="0028440E" w:rsidP="0079710E">
      <w:pPr>
        <w:spacing w:line="360" w:lineRule="auto"/>
        <w:rPr>
          <w:rFonts w:ascii="Calibri" w:hAnsi="Calibri" w:cs="Calibri"/>
          <w:b/>
        </w:rPr>
      </w:pPr>
    </w:p>
    <w:p w14:paraId="46C2E8C7" w14:textId="681F5C37" w:rsidR="001C3C2F" w:rsidRPr="0035291B" w:rsidRDefault="00000000" w:rsidP="0079710E">
      <w:pPr>
        <w:spacing w:line="360" w:lineRule="auto"/>
        <w:rPr>
          <w:rFonts w:ascii="Calibri" w:hAnsi="Calibri" w:cs="Calibri"/>
          <w:b/>
        </w:rPr>
      </w:pPr>
      <w:r w:rsidRPr="0035291B">
        <w:rPr>
          <w:rFonts w:ascii="Calibri" w:hAnsi="Calibri" w:cs="Calibri"/>
          <w:b/>
        </w:rPr>
        <w:t>Objectives</w:t>
      </w:r>
      <w:r w:rsidR="0028440E">
        <w:rPr>
          <w:rFonts w:ascii="Calibri" w:hAnsi="Calibri" w:cs="Calibri"/>
          <w:b/>
        </w:rPr>
        <w:t>:</w:t>
      </w:r>
    </w:p>
    <w:p w14:paraId="3E68F4E2"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Data Exploration</w:t>
      </w:r>
      <w:r w:rsidRPr="0035291B">
        <w:rPr>
          <w:rFonts w:ascii="Calibri" w:hAnsi="Calibri" w:cs="Calibri"/>
        </w:rPr>
        <w:t>:</w:t>
      </w:r>
    </w:p>
    <w:p w14:paraId="5B874CBB" w14:textId="7579B6C7" w:rsidR="001C3C2F" w:rsidRPr="0035291B" w:rsidRDefault="0028440E" w:rsidP="0079710E">
      <w:pPr>
        <w:numPr>
          <w:ilvl w:val="1"/>
          <w:numId w:val="5"/>
        </w:numPr>
        <w:spacing w:line="360" w:lineRule="auto"/>
        <w:rPr>
          <w:rFonts w:ascii="Calibri" w:hAnsi="Calibri" w:cs="Calibri"/>
        </w:rPr>
      </w:pPr>
      <w:r w:rsidRPr="0028440E">
        <w:rPr>
          <w:rFonts w:ascii="Calibri" w:hAnsi="Calibri" w:cs="Calibri"/>
        </w:rPr>
        <w:t>Conduct a thorough analysis of the dataset to understand the relationships between features, their impact on mental health treatment, and evaluate the assumptions of feature independence</w:t>
      </w:r>
      <w:r w:rsidRPr="0035291B">
        <w:rPr>
          <w:rFonts w:ascii="Calibri" w:hAnsi="Calibri" w:cs="Calibri"/>
        </w:rPr>
        <w:t>.</w:t>
      </w:r>
    </w:p>
    <w:p w14:paraId="70977879" w14:textId="4A449738" w:rsidR="001C3C2F" w:rsidRPr="0035291B" w:rsidRDefault="00000000" w:rsidP="0079710E">
      <w:pPr>
        <w:numPr>
          <w:ilvl w:val="1"/>
          <w:numId w:val="5"/>
        </w:numPr>
        <w:spacing w:line="360" w:lineRule="auto"/>
        <w:rPr>
          <w:rFonts w:ascii="Calibri" w:hAnsi="Calibri" w:cs="Calibri"/>
        </w:rPr>
      </w:pPr>
      <w:r w:rsidRPr="0035291B">
        <w:rPr>
          <w:rFonts w:ascii="Calibri" w:hAnsi="Calibri" w:cs="Calibri"/>
        </w:rPr>
        <w:t>I</w:t>
      </w:r>
      <w:r w:rsidR="0028440E" w:rsidRPr="0028440E">
        <w:rPr>
          <w:rFonts w:ascii="Calibri" w:hAnsi="Calibri" w:cs="Calibri"/>
        </w:rPr>
        <w:t>dentify key correlations and patterns that influence treatment-seeking behavior</w:t>
      </w:r>
      <w:r w:rsidRPr="0035291B">
        <w:rPr>
          <w:rFonts w:ascii="Calibri" w:hAnsi="Calibri" w:cs="Calibri"/>
        </w:rPr>
        <w:t>.</w:t>
      </w:r>
    </w:p>
    <w:p w14:paraId="7DF5B24A"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Visualization and Dimensionality Reduction</w:t>
      </w:r>
      <w:r w:rsidRPr="0035291B">
        <w:rPr>
          <w:rFonts w:ascii="Calibri" w:hAnsi="Calibri" w:cs="Calibri"/>
        </w:rPr>
        <w:t>:</w:t>
      </w:r>
    </w:p>
    <w:p w14:paraId="55C5B64B" w14:textId="1BD2DD2D"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Employ various visualization techniques, including correlation plots, PCA, UMAP, and t-SNE, to uncover insights and assess data structure and clustering</w:t>
      </w:r>
      <w:r w:rsidRPr="0035291B">
        <w:rPr>
          <w:rFonts w:ascii="Calibri" w:hAnsi="Calibri" w:cs="Calibri"/>
        </w:rPr>
        <w:t>.</w:t>
      </w:r>
    </w:p>
    <w:p w14:paraId="1CEF4D5D"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Unsupervised Learning Analysis</w:t>
      </w:r>
      <w:r w:rsidRPr="0035291B">
        <w:rPr>
          <w:rFonts w:ascii="Calibri" w:hAnsi="Calibri" w:cs="Calibri"/>
        </w:rPr>
        <w:t>:</w:t>
      </w:r>
    </w:p>
    <w:p w14:paraId="2377B4C4" w14:textId="544FABB3"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Apply unsupervised learning techniques such as clustering to explore hidden patterns and groupings within the data</w:t>
      </w:r>
      <w:r w:rsidRPr="0035291B">
        <w:rPr>
          <w:rFonts w:ascii="Calibri" w:hAnsi="Calibri" w:cs="Calibri"/>
        </w:rPr>
        <w:t>.</w:t>
      </w:r>
    </w:p>
    <w:p w14:paraId="425E7DB9"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Model Development and Evaluation</w:t>
      </w:r>
      <w:r w:rsidRPr="0035291B">
        <w:rPr>
          <w:rFonts w:ascii="Calibri" w:hAnsi="Calibri" w:cs="Calibri"/>
        </w:rPr>
        <w:t>:</w:t>
      </w:r>
    </w:p>
    <w:p w14:paraId="3E09F6BA" w14:textId="517154C7" w:rsidR="001C3C2F" w:rsidRPr="0035291B" w:rsidRDefault="00000000" w:rsidP="0079710E">
      <w:pPr>
        <w:numPr>
          <w:ilvl w:val="1"/>
          <w:numId w:val="5"/>
        </w:numPr>
        <w:spacing w:line="360" w:lineRule="auto"/>
        <w:rPr>
          <w:rFonts w:ascii="Calibri" w:hAnsi="Calibri" w:cs="Calibri"/>
        </w:rPr>
      </w:pPr>
      <w:r w:rsidRPr="0035291B">
        <w:rPr>
          <w:rFonts w:ascii="Calibri" w:hAnsi="Calibri" w:cs="Calibri"/>
        </w:rPr>
        <w:t>T</w:t>
      </w:r>
      <w:r w:rsidR="00DB0A19" w:rsidRPr="00DB0A19">
        <w:rPr>
          <w:rFonts w:ascii="Calibri" w:hAnsi="Calibri" w:cs="Calibri"/>
        </w:rPr>
        <w:t>rain a baseline predictive model for mental health treatment outcomes</w:t>
      </w:r>
      <w:r w:rsidRPr="0035291B">
        <w:rPr>
          <w:rFonts w:ascii="Calibri" w:hAnsi="Calibri" w:cs="Calibri"/>
        </w:rPr>
        <w:t>.</w:t>
      </w:r>
    </w:p>
    <w:p w14:paraId="1F4B1337" w14:textId="4E7A56AE"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Utilize a stratified cross-validation strategy to assess model performance and ensure robust evaluation</w:t>
      </w:r>
      <w:r w:rsidRPr="0035291B">
        <w:rPr>
          <w:rFonts w:ascii="Calibri" w:hAnsi="Calibri" w:cs="Calibri"/>
        </w:rPr>
        <w:t>.</w:t>
      </w:r>
    </w:p>
    <w:p w14:paraId="1E2CF010"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Optimization and Performance Improvement</w:t>
      </w:r>
      <w:r w:rsidRPr="0035291B">
        <w:rPr>
          <w:rFonts w:ascii="Calibri" w:hAnsi="Calibri" w:cs="Calibri"/>
        </w:rPr>
        <w:t>:</w:t>
      </w:r>
    </w:p>
    <w:p w14:paraId="3D024970" w14:textId="06963311"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Conduct experiments to enhance model performance through feature selection, regularization, and tuning model complexity</w:t>
      </w:r>
      <w:r w:rsidRPr="0035291B">
        <w:rPr>
          <w:rFonts w:ascii="Calibri" w:hAnsi="Calibri" w:cs="Calibri"/>
        </w:rPr>
        <w:t>.</w:t>
      </w:r>
    </w:p>
    <w:p w14:paraId="1BC82D4C" w14:textId="26866E51"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Explore advanced modeling approaches like Random Forest and boosting techniques to improve prediction accuracy</w:t>
      </w:r>
      <w:r w:rsidRPr="0035291B">
        <w:rPr>
          <w:rFonts w:ascii="Calibri" w:hAnsi="Calibri" w:cs="Calibri"/>
        </w:rPr>
        <w:t>.</w:t>
      </w:r>
    </w:p>
    <w:p w14:paraId="697E8DC1" w14:textId="77777777" w:rsidR="001C3C2F" w:rsidRPr="0035291B" w:rsidRDefault="00000000" w:rsidP="0079710E">
      <w:pPr>
        <w:numPr>
          <w:ilvl w:val="0"/>
          <w:numId w:val="5"/>
        </w:numPr>
        <w:spacing w:line="360" w:lineRule="auto"/>
        <w:rPr>
          <w:rFonts w:ascii="Calibri" w:hAnsi="Calibri" w:cs="Calibri"/>
        </w:rPr>
      </w:pPr>
      <w:r w:rsidRPr="0035291B">
        <w:rPr>
          <w:rFonts w:ascii="Calibri" w:hAnsi="Calibri" w:cs="Calibri"/>
          <w:b/>
        </w:rPr>
        <w:t>Actionable Insights</w:t>
      </w:r>
      <w:r w:rsidRPr="0035291B">
        <w:rPr>
          <w:rFonts w:ascii="Calibri" w:hAnsi="Calibri" w:cs="Calibri"/>
        </w:rPr>
        <w:t>:</w:t>
      </w:r>
    </w:p>
    <w:p w14:paraId="37111A74" w14:textId="7E0865CC" w:rsidR="001C3C2F" w:rsidRPr="0035291B" w:rsidRDefault="00DB0A19" w:rsidP="0079710E">
      <w:pPr>
        <w:numPr>
          <w:ilvl w:val="1"/>
          <w:numId w:val="5"/>
        </w:numPr>
        <w:spacing w:line="360" w:lineRule="auto"/>
        <w:rPr>
          <w:rFonts w:ascii="Calibri" w:hAnsi="Calibri" w:cs="Calibri"/>
        </w:rPr>
      </w:pPr>
      <w:r w:rsidRPr="00DB0A19">
        <w:rPr>
          <w:rFonts w:ascii="Calibri" w:hAnsi="Calibri" w:cs="Calibri"/>
        </w:rPr>
        <w:t>Provide recommendations for employers, policymakers, and mental health professionals based on findings to foster mental health awareness and improve access to care in the tech industry</w:t>
      </w:r>
      <w:r w:rsidRPr="0035291B">
        <w:rPr>
          <w:rFonts w:ascii="Calibri" w:hAnsi="Calibri" w:cs="Calibri"/>
        </w:rPr>
        <w:t>.</w:t>
      </w:r>
    </w:p>
    <w:p w14:paraId="263098DA" w14:textId="77777777" w:rsidR="001C3C2F" w:rsidRPr="0035291B" w:rsidRDefault="001C3C2F">
      <w:pPr>
        <w:rPr>
          <w:rFonts w:ascii="Calibri" w:hAnsi="Calibri" w:cs="Calibri"/>
        </w:rPr>
      </w:pPr>
    </w:p>
    <w:p w14:paraId="3164AC54" w14:textId="77777777" w:rsidR="001C3C2F" w:rsidRDefault="001C3C2F">
      <w:pPr>
        <w:rPr>
          <w:rFonts w:ascii="Calibri" w:hAnsi="Calibri" w:cs="Calibri"/>
        </w:rPr>
      </w:pPr>
    </w:p>
    <w:p w14:paraId="771B4FFC" w14:textId="77777777" w:rsidR="00352A34" w:rsidRDefault="00352A34">
      <w:pPr>
        <w:rPr>
          <w:rFonts w:ascii="Calibri" w:hAnsi="Calibri" w:cs="Calibri"/>
        </w:rPr>
      </w:pPr>
    </w:p>
    <w:p w14:paraId="22E645CB" w14:textId="77777777" w:rsidR="00352A34" w:rsidRDefault="00352A34">
      <w:pPr>
        <w:rPr>
          <w:rFonts w:ascii="Calibri" w:hAnsi="Calibri" w:cs="Calibri"/>
        </w:rPr>
      </w:pPr>
    </w:p>
    <w:p w14:paraId="78B73F6B" w14:textId="77777777" w:rsidR="0079710E" w:rsidRDefault="0079710E">
      <w:pPr>
        <w:rPr>
          <w:rFonts w:ascii="Calibri" w:hAnsi="Calibri" w:cs="Calibri"/>
        </w:rPr>
      </w:pPr>
    </w:p>
    <w:p w14:paraId="55D40C8B" w14:textId="77777777" w:rsidR="0079710E" w:rsidRDefault="0079710E">
      <w:pPr>
        <w:rPr>
          <w:rFonts w:ascii="Calibri" w:hAnsi="Calibri" w:cs="Calibri"/>
        </w:rPr>
      </w:pPr>
    </w:p>
    <w:p w14:paraId="258744F7" w14:textId="77777777" w:rsidR="0079710E" w:rsidRDefault="0079710E">
      <w:pPr>
        <w:rPr>
          <w:rFonts w:ascii="Calibri" w:hAnsi="Calibri" w:cs="Calibri"/>
        </w:rPr>
      </w:pPr>
    </w:p>
    <w:p w14:paraId="2FBD3FD3" w14:textId="77777777" w:rsidR="0079710E" w:rsidRDefault="0079710E">
      <w:pPr>
        <w:rPr>
          <w:rFonts w:ascii="Calibri" w:hAnsi="Calibri" w:cs="Calibri"/>
        </w:rPr>
      </w:pPr>
    </w:p>
    <w:p w14:paraId="61640713" w14:textId="77777777" w:rsidR="0079710E" w:rsidRDefault="0079710E">
      <w:pPr>
        <w:rPr>
          <w:rFonts w:ascii="Calibri" w:hAnsi="Calibri" w:cs="Calibri"/>
        </w:rPr>
      </w:pPr>
    </w:p>
    <w:p w14:paraId="2968155D" w14:textId="77777777" w:rsidR="0079710E" w:rsidRDefault="0079710E">
      <w:pPr>
        <w:rPr>
          <w:rFonts w:ascii="Calibri" w:hAnsi="Calibri" w:cs="Calibri"/>
        </w:rPr>
      </w:pPr>
    </w:p>
    <w:p w14:paraId="4301AF63" w14:textId="77777777" w:rsidR="0079710E" w:rsidRDefault="0079710E">
      <w:pPr>
        <w:rPr>
          <w:rFonts w:ascii="Calibri" w:hAnsi="Calibri" w:cs="Calibri"/>
        </w:rPr>
      </w:pPr>
    </w:p>
    <w:p w14:paraId="1307759E" w14:textId="77777777" w:rsidR="0079710E" w:rsidRDefault="0079710E">
      <w:pPr>
        <w:rPr>
          <w:rFonts w:ascii="Calibri" w:hAnsi="Calibri" w:cs="Calibri"/>
        </w:rPr>
      </w:pPr>
    </w:p>
    <w:p w14:paraId="6D9EFEF4" w14:textId="77777777" w:rsidR="0079710E" w:rsidRDefault="0079710E">
      <w:pPr>
        <w:rPr>
          <w:rFonts w:ascii="Calibri" w:hAnsi="Calibri" w:cs="Calibri"/>
        </w:rPr>
      </w:pPr>
    </w:p>
    <w:p w14:paraId="271EA833" w14:textId="77777777" w:rsidR="0079710E" w:rsidRDefault="0079710E">
      <w:pPr>
        <w:rPr>
          <w:rFonts w:ascii="Calibri" w:hAnsi="Calibri" w:cs="Calibri"/>
        </w:rPr>
      </w:pPr>
    </w:p>
    <w:p w14:paraId="3F25C5BF" w14:textId="77777777" w:rsidR="0079710E" w:rsidRDefault="0079710E">
      <w:pPr>
        <w:rPr>
          <w:rFonts w:ascii="Calibri" w:hAnsi="Calibri" w:cs="Calibri"/>
        </w:rPr>
      </w:pPr>
    </w:p>
    <w:p w14:paraId="500A0A17" w14:textId="77777777" w:rsidR="0079710E" w:rsidRDefault="0079710E">
      <w:pPr>
        <w:rPr>
          <w:rFonts w:ascii="Calibri" w:hAnsi="Calibri" w:cs="Calibri"/>
        </w:rPr>
      </w:pPr>
    </w:p>
    <w:p w14:paraId="21497ECE" w14:textId="77777777" w:rsidR="0079710E" w:rsidRDefault="0079710E">
      <w:pPr>
        <w:rPr>
          <w:rFonts w:ascii="Calibri" w:hAnsi="Calibri" w:cs="Calibri"/>
        </w:rPr>
      </w:pPr>
    </w:p>
    <w:p w14:paraId="280A711C" w14:textId="77777777" w:rsidR="0079710E" w:rsidRDefault="0079710E">
      <w:pPr>
        <w:rPr>
          <w:rFonts w:ascii="Calibri" w:hAnsi="Calibri" w:cs="Calibri"/>
        </w:rPr>
      </w:pPr>
    </w:p>
    <w:p w14:paraId="5092D53D" w14:textId="77777777" w:rsidR="0079710E" w:rsidRDefault="0079710E">
      <w:pPr>
        <w:rPr>
          <w:rFonts w:ascii="Calibri" w:hAnsi="Calibri" w:cs="Calibri"/>
        </w:rPr>
      </w:pPr>
    </w:p>
    <w:p w14:paraId="02A5D1BC" w14:textId="77777777" w:rsidR="0079710E" w:rsidRDefault="0079710E">
      <w:pPr>
        <w:rPr>
          <w:rFonts w:ascii="Calibri" w:hAnsi="Calibri" w:cs="Calibri"/>
        </w:rPr>
      </w:pPr>
    </w:p>
    <w:p w14:paraId="52DF3AA8" w14:textId="77777777" w:rsidR="0079710E" w:rsidRDefault="0079710E">
      <w:pPr>
        <w:rPr>
          <w:rFonts w:ascii="Calibri" w:hAnsi="Calibri" w:cs="Calibri"/>
        </w:rPr>
      </w:pPr>
    </w:p>
    <w:p w14:paraId="06E8CF6C" w14:textId="77777777" w:rsidR="0079710E" w:rsidRPr="0035291B" w:rsidRDefault="0079710E">
      <w:pPr>
        <w:rPr>
          <w:rFonts w:ascii="Calibri" w:hAnsi="Calibri" w:cs="Calibri"/>
        </w:rPr>
      </w:pPr>
    </w:p>
    <w:p w14:paraId="7E33D0C7" w14:textId="6CB29B60" w:rsidR="001C3C2F" w:rsidRDefault="00000000" w:rsidP="0079710E">
      <w:pPr>
        <w:pStyle w:val="Heading3"/>
        <w:spacing w:line="360" w:lineRule="auto"/>
        <w:jc w:val="center"/>
        <w:rPr>
          <w:rFonts w:ascii="Calibri" w:hAnsi="Calibri" w:cs="Calibri"/>
          <w:b/>
          <w:bCs/>
          <w:color w:val="auto"/>
        </w:rPr>
      </w:pPr>
      <w:bookmarkStart w:id="3" w:name="_Toc183619218"/>
      <w:r w:rsidRPr="00CD58E7">
        <w:rPr>
          <w:rFonts w:ascii="Calibri" w:hAnsi="Calibri" w:cs="Calibri"/>
          <w:b/>
          <w:bCs/>
          <w:color w:val="auto"/>
        </w:rPr>
        <w:t>D</w:t>
      </w:r>
      <w:r w:rsidR="00CD58E7" w:rsidRPr="00CD58E7">
        <w:rPr>
          <w:rFonts w:ascii="Calibri" w:hAnsi="Calibri" w:cs="Calibri"/>
          <w:b/>
          <w:bCs/>
          <w:color w:val="auto"/>
        </w:rPr>
        <w:t>ataset</w:t>
      </w:r>
      <w:r w:rsidRPr="00CD58E7">
        <w:rPr>
          <w:rFonts w:ascii="Calibri" w:hAnsi="Calibri" w:cs="Calibri"/>
          <w:b/>
          <w:bCs/>
          <w:color w:val="auto"/>
        </w:rPr>
        <w:t xml:space="preserve"> D</w:t>
      </w:r>
      <w:r w:rsidR="00CD58E7" w:rsidRPr="00CD58E7">
        <w:rPr>
          <w:rFonts w:ascii="Calibri" w:hAnsi="Calibri" w:cs="Calibri"/>
          <w:b/>
          <w:bCs/>
          <w:color w:val="auto"/>
        </w:rPr>
        <w:t>escription</w:t>
      </w:r>
      <w:bookmarkEnd w:id="3"/>
    </w:p>
    <w:p w14:paraId="4E25CCA6" w14:textId="77777777" w:rsidR="0079710E" w:rsidRPr="0079710E" w:rsidRDefault="0079710E" w:rsidP="0079710E">
      <w:pPr>
        <w:spacing w:line="360" w:lineRule="auto"/>
      </w:pPr>
    </w:p>
    <w:p w14:paraId="24DD6053" w14:textId="6ADAB511" w:rsidR="001C3C2F" w:rsidRPr="0035291B" w:rsidRDefault="00DB0A19" w:rsidP="0079710E">
      <w:pPr>
        <w:spacing w:line="360" w:lineRule="auto"/>
        <w:rPr>
          <w:rFonts w:ascii="Calibri" w:hAnsi="Calibri" w:cs="Calibri"/>
        </w:rPr>
      </w:pPr>
      <w:r w:rsidRPr="00DB0A19">
        <w:rPr>
          <w:rFonts w:ascii="Calibri" w:hAnsi="Calibri" w:cs="Calibri"/>
        </w:rPr>
        <w:t>The dataset used in this project, sourced from a mental health survey on Kaggle, provides comprehensive insights into mental health challenges faced by professionals in the technology industry. It consists of 27 features covering demographic, personal, and workplace factors, with the primary goal of understanding the predictors of mental health treatment-seeking behavior. Below is a detailed breakdown of the dataset</w:t>
      </w:r>
      <w:r w:rsidRPr="0035291B">
        <w:rPr>
          <w:rFonts w:ascii="Calibri" w:hAnsi="Calibri" w:cs="Calibri"/>
        </w:rPr>
        <w:t>:</w:t>
      </w:r>
    </w:p>
    <w:p w14:paraId="5BC517B5" w14:textId="77777777" w:rsidR="001C3C2F" w:rsidRPr="0035291B" w:rsidRDefault="00000000" w:rsidP="0079710E">
      <w:pPr>
        <w:numPr>
          <w:ilvl w:val="0"/>
          <w:numId w:val="6"/>
        </w:numPr>
        <w:spacing w:line="360" w:lineRule="auto"/>
        <w:rPr>
          <w:rFonts w:ascii="Calibri" w:hAnsi="Calibri" w:cs="Calibri"/>
        </w:rPr>
      </w:pPr>
      <w:r w:rsidRPr="0035291B">
        <w:rPr>
          <w:rFonts w:ascii="Calibri" w:hAnsi="Calibri" w:cs="Calibri"/>
          <w:b/>
        </w:rPr>
        <w:t>Demographic Information</w:t>
      </w:r>
      <w:r w:rsidRPr="0035291B">
        <w:rPr>
          <w:rFonts w:ascii="Calibri" w:hAnsi="Calibri" w:cs="Calibri"/>
        </w:rPr>
        <w:t>:</w:t>
      </w:r>
    </w:p>
    <w:p w14:paraId="332B6680"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Age</w:t>
      </w:r>
      <w:r w:rsidRPr="0035291B">
        <w:rPr>
          <w:rFonts w:ascii="Calibri" w:hAnsi="Calibri" w:cs="Calibri"/>
        </w:rPr>
        <w:t>: Represents the age of respondents, allowing for analysis of mental health patterns across different age groups.</w:t>
      </w:r>
    </w:p>
    <w:p w14:paraId="23081DFC"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Gender</w:t>
      </w:r>
      <w:r w:rsidRPr="0035291B">
        <w:rPr>
          <w:rFonts w:ascii="Calibri" w:hAnsi="Calibri" w:cs="Calibri"/>
        </w:rPr>
        <w:t>: Includes self-reported gender, used to explore gender-based disparities in mental health trends.</w:t>
      </w:r>
    </w:p>
    <w:p w14:paraId="09730C17" w14:textId="77777777" w:rsidR="001C3C2F" w:rsidRPr="0035291B" w:rsidRDefault="00000000" w:rsidP="0079710E">
      <w:pPr>
        <w:numPr>
          <w:ilvl w:val="0"/>
          <w:numId w:val="6"/>
        </w:numPr>
        <w:spacing w:line="360" w:lineRule="auto"/>
        <w:rPr>
          <w:rFonts w:ascii="Calibri" w:hAnsi="Calibri" w:cs="Calibri"/>
        </w:rPr>
      </w:pPr>
      <w:r w:rsidRPr="0035291B">
        <w:rPr>
          <w:rFonts w:ascii="Calibri" w:hAnsi="Calibri" w:cs="Calibri"/>
          <w:b/>
        </w:rPr>
        <w:t>Family and Medical History</w:t>
      </w:r>
      <w:r w:rsidRPr="0035291B">
        <w:rPr>
          <w:rFonts w:ascii="Calibri" w:hAnsi="Calibri" w:cs="Calibri"/>
        </w:rPr>
        <w:t>:</w:t>
      </w:r>
    </w:p>
    <w:p w14:paraId="1DA38308"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Family History</w:t>
      </w:r>
      <w:r w:rsidRPr="0035291B">
        <w:rPr>
          <w:rFonts w:ascii="Calibri" w:hAnsi="Calibri" w:cs="Calibri"/>
        </w:rPr>
        <w:t>: Indicates whether respondents have a family history of mental illness, a significant factor influencing mental health treatment.</w:t>
      </w:r>
    </w:p>
    <w:p w14:paraId="24E697FC"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Personal Medical History</w:t>
      </w:r>
      <w:r w:rsidRPr="0035291B">
        <w:rPr>
          <w:rFonts w:ascii="Calibri" w:hAnsi="Calibri" w:cs="Calibri"/>
        </w:rPr>
        <w:t>: Covers past and present mental health conditions.</w:t>
      </w:r>
    </w:p>
    <w:p w14:paraId="3D615C5D" w14:textId="77777777" w:rsidR="001C3C2F" w:rsidRPr="0035291B" w:rsidRDefault="00000000" w:rsidP="0079710E">
      <w:pPr>
        <w:numPr>
          <w:ilvl w:val="0"/>
          <w:numId w:val="6"/>
        </w:numPr>
        <w:spacing w:line="360" w:lineRule="auto"/>
        <w:rPr>
          <w:rFonts w:ascii="Calibri" w:hAnsi="Calibri" w:cs="Calibri"/>
        </w:rPr>
      </w:pPr>
      <w:r w:rsidRPr="0035291B">
        <w:rPr>
          <w:rFonts w:ascii="Calibri" w:hAnsi="Calibri" w:cs="Calibri"/>
          <w:b/>
        </w:rPr>
        <w:t>Workplace Factors</w:t>
      </w:r>
      <w:r w:rsidRPr="0035291B">
        <w:rPr>
          <w:rFonts w:ascii="Calibri" w:hAnsi="Calibri" w:cs="Calibri"/>
        </w:rPr>
        <w:t>:</w:t>
      </w:r>
    </w:p>
    <w:p w14:paraId="5B213001"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Remote Work</w:t>
      </w:r>
      <w:r w:rsidRPr="0035291B">
        <w:rPr>
          <w:rFonts w:ascii="Calibri" w:hAnsi="Calibri" w:cs="Calibri"/>
        </w:rPr>
        <w:t>: Identifies if the respondent works remotely, exploring its impact on mental health.</w:t>
      </w:r>
    </w:p>
    <w:p w14:paraId="233B7680"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Company Benefits</w:t>
      </w:r>
      <w:r w:rsidRPr="0035291B">
        <w:rPr>
          <w:rFonts w:ascii="Calibri" w:hAnsi="Calibri" w:cs="Calibri"/>
        </w:rPr>
        <w:t>: Includes the availability of mental health benefits, wellness programs, and leave policies in the workplace.</w:t>
      </w:r>
    </w:p>
    <w:p w14:paraId="3B3DC1B3"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Workplace Culture</w:t>
      </w:r>
      <w:r w:rsidRPr="0035291B">
        <w:rPr>
          <w:rFonts w:ascii="Calibri" w:hAnsi="Calibri" w:cs="Calibri"/>
        </w:rPr>
        <w:t>: Explores factors such as supervisor support and comfort discussing mental health at work.</w:t>
      </w:r>
    </w:p>
    <w:p w14:paraId="4B3CC884" w14:textId="77777777" w:rsidR="001C3C2F" w:rsidRPr="0035291B" w:rsidRDefault="00000000" w:rsidP="0079710E">
      <w:pPr>
        <w:numPr>
          <w:ilvl w:val="0"/>
          <w:numId w:val="6"/>
        </w:numPr>
        <w:spacing w:line="360" w:lineRule="auto"/>
        <w:rPr>
          <w:rFonts w:ascii="Calibri" w:hAnsi="Calibri" w:cs="Calibri"/>
        </w:rPr>
      </w:pPr>
      <w:r w:rsidRPr="0035291B">
        <w:rPr>
          <w:rFonts w:ascii="Calibri" w:hAnsi="Calibri" w:cs="Calibri"/>
          <w:b/>
        </w:rPr>
        <w:t>Mental Health Outcomes</w:t>
      </w:r>
      <w:r w:rsidRPr="0035291B">
        <w:rPr>
          <w:rFonts w:ascii="Calibri" w:hAnsi="Calibri" w:cs="Calibri"/>
        </w:rPr>
        <w:t>:</w:t>
      </w:r>
    </w:p>
    <w:p w14:paraId="75E55DA5"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b/>
        </w:rPr>
        <w:t>Treatment-Seeking Behavior</w:t>
      </w:r>
      <w:r w:rsidRPr="0035291B">
        <w:rPr>
          <w:rFonts w:ascii="Calibri" w:hAnsi="Calibri" w:cs="Calibri"/>
        </w:rPr>
        <w:t>: The target variable indicates whether the respondent has sought treatment for a mental health condition.</w:t>
      </w:r>
    </w:p>
    <w:p w14:paraId="7B468025" w14:textId="77777777" w:rsidR="001C3C2F" w:rsidRPr="0035291B" w:rsidRDefault="00000000" w:rsidP="0079710E">
      <w:pPr>
        <w:numPr>
          <w:ilvl w:val="0"/>
          <w:numId w:val="6"/>
        </w:numPr>
        <w:spacing w:line="360" w:lineRule="auto"/>
        <w:rPr>
          <w:rFonts w:ascii="Calibri" w:hAnsi="Calibri" w:cs="Calibri"/>
        </w:rPr>
      </w:pPr>
      <w:r w:rsidRPr="0035291B">
        <w:rPr>
          <w:rFonts w:ascii="Calibri" w:hAnsi="Calibri" w:cs="Calibri"/>
          <w:b/>
        </w:rPr>
        <w:t>Survey-Specific Details</w:t>
      </w:r>
      <w:r w:rsidRPr="0035291B">
        <w:rPr>
          <w:rFonts w:ascii="Calibri" w:hAnsi="Calibri" w:cs="Calibri"/>
        </w:rPr>
        <w:t>:</w:t>
      </w:r>
    </w:p>
    <w:p w14:paraId="5AAEF95C" w14:textId="77777777" w:rsidR="001C3C2F" w:rsidRPr="0035291B" w:rsidRDefault="00000000" w:rsidP="0079710E">
      <w:pPr>
        <w:numPr>
          <w:ilvl w:val="1"/>
          <w:numId w:val="6"/>
        </w:numPr>
        <w:spacing w:line="360" w:lineRule="auto"/>
        <w:rPr>
          <w:rFonts w:ascii="Calibri" w:hAnsi="Calibri" w:cs="Calibri"/>
        </w:rPr>
      </w:pPr>
      <w:r w:rsidRPr="0035291B">
        <w:rPr>
          <w:rFonts w:ascii="Calibri" w:hAnsi="Calibri" w:cs="Calibri"/>
        </w:rPr>
        <w:t>Includes data on anonymity in mental health discussions, geographic location, and accessibility of mental health resources.</w:t>
      </w:r>
    </w:p>
    <w:p w14:paraId="05A12A3F" w14:textId="77777777" w:rsidR="001C3C2F" w:rsidRPr="0035291B" w:rsidRDefault="00000000" w:rsidP="0079710E">
      <w:pPr>
        <w:spacing w:line="360" w:lineRule="auto"/>
        <w:rPr>
          <w:rFonts w:ascii="Calibri" w:hAnsi="Calibri" w:cs="Calibri"/>
          <w:b/>
        </w:rPr>
      </w:pPr>
      <w:r w:rsidRPr="0035291B">
        <w:rPr>
          <w:rFonts w:ascii="Calibri" w:hAnsi="Calibri" w:cs="Calibri"/>
          <w:b/>
        </w:rPr>
        <w:t>Data Characteristics</w:t>
      </w:r>
    </w:p>
    <w:p w14:paraId="12DE74FA" w14:textId="449E773F" w:rsidR="001C3C2F" w:rsidRPr="0035291B" w:rsidRDefault="00000000" w:rsidP="0079710E">
      <w:pPr>
        <w:numPr>
          <w:ilvl w:val="0"/>
          <w:numId w:val="7"/>
        </w:numPr>
        <w:spacing w:line="360" w:lineRule="auto"/>
        <w:rPr>
          <w:rFonts w:ascii="Calibri" w:hAnsi="Calibri" w:cs="Calibri"/>
        </w:rPr>
      </w:pPr>
      <w:r w:rsidRPr="0035291B">
        <w:rPr>
          <w:rFonts w:ascii="Calibri" w:hAnsi="Calibri" w:cs="Calibri"/>
          <w:b/>
        </w:rPr>
        <w:t>Size</w:t>
      </w:r>
      <w:r w:rsidRPr="0035291B">
        <w:rPr>
          <w:rFonts w:ascii="Calibri" w:hAnsi="Calibri" w:cs="Calibri"/>
        </w:rPr>
        <w:t xml:space="preserve">: </w:t>
      </w:r>
      <w:r w:rsidR="00DB0A19" w:rsidRPr="00DB0A19">
        <w:rPr>
          <w:rFonts w:ascii="Calibri" w:hAnsi="Calibri" w:cs="Calibri"/>
        </w:rPr>
        <w:t>The dataset contains several hundred responses, providing a statistically significant sample for analysis. A larger sample size enhances the reliability of the findings</w:t>
      </w:r>
      <w:r w:rsidRPr="0035291B">
        <w:rPr>
          <w:rFonts w:ascii="Calibri" w:hAnsi="Calibri" w:cs="Calibri"/>
        </w:rPr>
        <w:t>.</w:t>
      </w:r>
    </w:p>
    <w:p w14:paraId="7B3A563C" w14:textId="447BF26D" w:rsidR="001C3C2F" w:rsidRPr="0035291B" w:rsidRDefault="00000000" w:rsidP="0079710E">
      <w:pPr>
        <w:numPr>
          <w:ilvl w:val="0"/>
          <w:numId w:val="7"/>
        </w:numPr>
        <w:spacing w:line="360" w:lineRule="auto"/>
        <w:rPr>
          <w:rFonts w:ascii="Calibri" w:hAnsi="Calibri" w:cs="Calibri"/>
        </w:rPr>
      </w:pPr>
      <w:r w:rsidRPr="0035291B">
        <w:rPr>
          <w:rFonts w:ascii="Calibri" w:hAnsi="Calibri" w:cs="Calibri"/>
          <w:b/>
        </w:rPr>
        <w:t>Categorical and Numerical Data</w:t>
      </w:r>
      <w:r w:rsidRPr="0035291B">
        <w:rPr>
          <w:rFonts w:ascii="Calibri" w:hAnsi="Calibri" w:cs="Calibri"/>
        </w:rPr>
        <w:t xml:space="preserve">: </w:t>
      </w:r>
      <w:r w:rsidR="00DB0A19" w:rsidRPr="00DB0A19">
        <w:rPr>
          <w:rFonts w:ascii="Calibri" w:hAnsi="Calibri" w:cs="Calibri"/>
        </w:rPr>
        <w:t>The dataset includes a mix of categorical (e.g., gender, benefits) and numerical features (e.g., age), necessitating preprocessing steps like encoding and normalization to ensure the data is ready for machine learning models</w:t>
      </w:r>
      <w:r w:rsidRPr="0035291B">
        <w:rPr>
          <w:rFonts w:ascii="Calibri" w:hAnsi="Calibri" w:cs="Calibri"/>
        </w:rPr>
        <w:t>.</w:t>
      </w:r>
    </w:p>
    <w:p w14:paraId="080B3D94" w14:textId="188F2FF8" w:rsidR="001C3C2F" w:rsidRPr="0035291B" w:rsidRDefault="00000000" w:rsidP="0079710E">
      <w:pPr>
        <w:numPr>
          <w:ilvl w:val="0"/>
          <w:numId w:val="7"/>
        </w:numPr>
        <w:spacing w:line="360" w:lineRule="auto"/>
        <w:rPr>
          <w:rFonts w:ascii="Calibri" w:hAnsi="Calibri" w:cs="Calibri"/>
        </w:rPr>
      </w:pPr>
      <w:r w:rsidRPr="0035291B">
        <w:rPr>
          <w:rFonts w:ascii="Calibri" w:hAnsi="Calibri" w:cs="Calibri"/>
          <w:b/>
        </w:rPr>
        <w:t>Missing Values</w:t>
      </w:r>
      <w:r w:rsidRPr="0035291B">
        <w:rPr>
          <w:rFonts w:ascii="Calibri" w:hAnsi="Calibri" w:cs="Calibri"/>
        </w:rPr>
        <w:t xml:space="preserve">: </w:t>
      </w:r>
      <w:r w:rsidR="00DB0A19" w:rsidRPr="00DB0A19">
        <w:rPr>
          <w:rFonts w:ascii="Calibri" w:hAnsi="Calibri" w:cs="Calibri"/>
        </w:rPr>
        <w:t>Some features contain missing values, which are addressed during data cleaning to maintain the integrity of the analysis. Handling missing data is crucial for accurate and reliable results</w:t>
      </w:r>
      <w:r w:rsidRPr="0035291B">
        <w:rPr>
          <w:rFonts w:ascii="Calibri" w:hAnsi="Calibri" w:cs="Calibri"/>
        </w:rPr>
        <w:t>.</w:t>
      </w:r>
    </w:p>
    <w:p w14:paraId="3245FAF5" w14:textId="64873D54" w:rsidR="001C3C2F" w:rsidRPr="0035291B" w:rsidRDefault="00000000" w:rsidP="0079710E">
      <w:pPr>
        <w:numPr>
          <w:ilvl w:val="0"/>
          <w:numId w:val="7"/>
        </w:numPr>
        <w:spacing w:line="360" w:lineRule="auto"/>
        <w:rPr>
          <w:rFonts w:ascii="Calibri" w:hAnsi="Calibri" w:cs="Calibri"/>
        </w:rPr>
      </w:pPr>
      <w:r w:rsidRPr="0035291B">
        <w:rPr>
          <w:rFonts w:ascii="Calibri" w:hAnsi="Calibri" w:cs="Calibri"/>
          <w:b/>
        </w:rPr>
        <w:t>Balanced vs. Imbalanced Features</w:t>
      </w:r>
      <w:r w:rsidRPr="0035291B">
        <w:rPr>
          <w:rFonts w:ascii="Calibri" w:hAnsi="Calibri" w:cs="Calibri"/>
        </w:rPr>
        <w:t xml:space="preserve">: </w:t>
      </w:r>
      <w:r w:rsidR="00DB0A19" w:rsidRPr="00DB0A19">
        <w:rPr>
          <w:rFonts w:ascii="Calibri" w:hAnsi="Calibri" w:cs="Calibri"/>
        </w:rPr>
        <w:t>The target variable may exhibit class imbalance, requiring techniques like stratified sampling to prevent biased modeling outcomes. Ensuring balanced classes helps in developing models that perform well across all categories</w:t>
      </w:r>
      <w:r w:rsidRPr="0035291B">
        <w:rPr>
          <w:rFonts w:ascii="Calibri" w:hAnsi="Calibri" w:cs="Calibri"/>
        </w:rPr>
        <w:t>.</w:t>
      </w:r>
    </w:p>
    <w:p w14:paraId="41B95894" w14:textId="1D6359D9" w:rsidR="001C3C2F" w:rsidRDefault="00DB0A19" w:rsidP="0079710E">
      <w:pPr>
        <w:spacing w:line="360" w:lineRule="auto"/>
        <w:rPr>
          <w:rFonts w:ascii="Calibri" w:hAnsi="Calibri" w:cs="Calibri"/>
        </w:rPr>
      </w:pPr>
      <w:r w:rsidRPr="00DB0A19">
        <w:rPr>
          <w:rFonts w:ascii="Calibri" w:hAnsi="Calibri" w:cs="Calibri"/>
        </w:rPr>
        <w:t>This dataset offers a rich foundation for analyzing mental health treatment in the tech industry, enabling the identification of key factors and actionable insights through advanced exploratory and predictive modeling techniques</w:t>
      </w:r>
      <w:r w:rsidRPr="0035291B">
        <w:rPr>
          <w:rFonts w:ascii="Calibri" w:hAnsi="Calibri" w:cs="Calibri"/>
        </w:rPr>
        <w:t>.</w:t>
      </w:r>
    </w:p>
    <w:p w14:paraId="326569AE" w14:textId="77777777" w:rsidR="00352A34" w:rsidRDefault="00352A34">
      <w:pPr>
        <w:rPr>
          <w:rFonts w:ascii="Calibri" w:hAnsi="Calibri" w:cs="Calibri"/>
        </w:rPr>
      </w:pPr>
    </w:p>
    <w:p w14:paraId="04494822" w14:textId="77777777" w:rsidR="00352A34" w:rsidRDefault="00352A34">
      <w:pPr>
        <w:rPr>
          <w:rFonts w:ascii="Calibri" w:hAnsi="Calibri" w:cs="Calibri"/>
        </w:rPr>
      </w:pPr>
    </w:p>
    <w:p w14:paraId="46934560" w14:textId="77777777" w:rsidR="00352A34" w:rsidRDefault="00352A34">
      <w:pPr>
        <w:rPr>
          <w:rFonts w:ascii="Calibri" w:hAnsi="Calibri" w:cs="Calibri"/>
        </w:rPr>
      </w:pPr>
    </w:p>
    <w:p w14:paraId="1C5684DD" w14:textId="77777777" w:rsidR="00352A34" w:rsidRDefault="00352A34">
      <w:pPr>
        <w:rPr>
          <w:rFonts w:ascii="Calibri" w:hAnsi="Calibri" w:cs="Calibri"/>
        </w:rPr>
      </w:pPr>
    </w:p>
    <w:p w14:paraId="655E82AE" w14:textId="77777777" w:rsidR="00352A34" w:rsidRDefault="00352A34">
      <w:pPr>
        <w:rPr>
          <w:rFonts w:ascii="Calibri" w:hAnsi="Calibri" w:cs="Calibri"/>
        </w:rPr>
      </w:pPr>
    </w:p>
    <w:p w14:paraId="1CA59758" w14:textId="77777777" w:rsidR="00352A34" w:rsidRDefault="00352A34">
      <w:pPr>
        <w:rPr>
          <w:rFonts w:ascii="Calibri" w:hAnsi="Calibri" w:cs="Calibri"/>
        </w:rPr>
      </w:pPr>
    </w:p>
    <w:p w14:paraId="32C16C92" w14:textId="77777777" w:rsidR="00352A34" w:rsidRDefault="00352A34">
      <w:pPr>
        <w:rPr>
          <w:rFonts w:ascii="Calibri" w:hAnsi="Calibri" w:cs="Calibri"/>
        </w:rPr>
      </w:pPr>
    </w:p>
    <w:p w14:paraId="567844A3" w14:textId="77777777" w:rsidR="00352A34" w:rsidRDefault="00352A34">
      <w:pPr>
        <w:rPr>
          <w:rFonts w:ascii="Calibri" w:hAnsi="Calibri" w:cs="Calibri"/>
        </w:rPr>
      </w:pPr>
    </w:p>
    <w:p w14:paraId="6C4C082B" w14:textId="77777777" w:rsidR="00352A34" w:rsidRDefault="00352A34">
      <w:pPr>
        <w:rPr>
          <w:rFonts w:ascii="Calibri" w:hAnsi="Calibri" w:cs="Calibri"/>
        </w:rPr>
      </w:pPr>
    </w:p>
    <w:p w14:paraId="7EDBBE05" w14:textId="77777777" w:rsidR="00FF7806" w:rsidRPr="0035291B" w:rsidRDefault="00FF7806">
      <w:pPr>
        <w:rPr>
          <w:rFonts w:ascii="Calibri" w:hAnsi="Calibri" w:cs="Calibri"/>
        </w:rPr>
      </w:pPr>
    </w:p>
    <w:p w14:paraId="7E87FBDB" w14:textId="5E528498" w:rsidR="001C3C2F" w:rsidRDefault="00000000" w:rsidP="00352A34">
      <w:pPr>
        <w:pStyle w:val="Heading3"/>
        <w:keepNext w:val="0"/>
        <w:keepLines w:val="0"/>
        <w:spacing w:before="280"/>
        <w:ind w:left="720" w:hanging="360"/>
        <w:jc w:val="center"/>
        <w:rPr>
          <w:rFonts w:ascii="Calibri" w:hAnsi="Calibri" w:cs="Calibri"/>
          <w:b/>
          <w:color w:val="000000"/>
        </w:rPr>
      </w:pPr>
      <w:bookmarkStart w:id="4" w:name="_heading=h.617f2dnvvmvp" w:colFirst="0" w:colLast="0"/>
      <w:bookmarkStart w:id="5" w:name="_Toc183619219"/>
      <w:bookmarkEnd w:id="4"/>
      <w:r w:rsidRPr="00CD58E7">
        <w:rPr>
          <w:rFonts w:ascii="Calibri" w:hAnsi="Calibri" w:cs="Calibri"/>
          <w:b/>
          <w:color w:val="000000"/>
        </w:rPr>
        <w:t>E</w:t>
      </w:r>
      <w:r w:rsidR="00CD58E7" w:rsidRPr="00CD58E7">
        <w:rPr>
          <w:rFonts w:ascii="Calibri" w:hAnsi="Calibri" w:cs="Calibri"/>
          <w:b/>
          <w:color w:val="000000"/>
        </w:rPr>
        <w:t>xploratory</w:t>
      </w:r>
      <w:r w:rsidRPr="00CD58E7">
        <w:rPr>
          <w:rFonts w:ascii="Calibri" w:hAnsi="Calibri" w:cs="Calibri"/>
          <w:b/>
          <w:color w:val="000000"/>
        </w:rPr>
        <w:t xml:space="preserve"> D</w:t>
      </w:r>
      <w:r w:rsidR="00CD58E7" w:rsidRPr="00CD58E7">
        <w:rPr>
          <w:rFonts w:ascii="Calibri" w:hAnsi="Calibri" w:cs="Calibri"/>
          <w:b/>
          <w:color w:val="000000"/>
        </w:rPr>
        <w:t>ata</w:t>
      </w:r>
      <w:r w:rsidRPr="00CD58E7">
        <w:rPr>
          <w:rFonts w:ascii="Calibri" w:hAnsi="Calibri" w:cs="Calibri"/>
          <w:b/>
          <w:color w:val="000000"/>
        </w:rPr>
        <w:t xml:space="preserve"> A</w:t>
      </w:r>
      <w:r w:rsidR="00CD58E7" w:rsidRPr="00CD58E7">
        <w:rPr>
          <w:rFonts w:ascii="Calibri" w:hAnsi="Calibri" w:cs="Calibri"/>
          <w:b/>
          <w:color w:val="000000"/>
        </w:rPr>
        <w:t>nalysis</w:t>
      </w:r>
      <w:r w:rsidRPr="00CD58E7">
        <w:rPr>
          <w:rFonts w:ascii="Calibri" w:hAnsi="Calibri" w:cs="Calibri"/>
          <w:b/>
          <w:color w:val="000000"/>
        </w:rPr>
        <w:t xml:space="preserve"> (EDA)</w:t>
      </w:r>
      <w:bookmarkEnd w:id="5"/>
    </w:p>
    <w:p w14:paraId="7769ECEF" w14:textId="77777777" w:rsidR="0079710E" w:rsidRPr="0079710E" w:rsidRDefault="0079710E" w:rsidP="0079710E">
      <w:pPr>
        <w:spacing w:line="360" w:lineRule="auto"/>
      </w:pPr>
    </w:p>
    <w:p w14:paraId="41D5F572" w14:textId="7AE62CC5" w:rsidR="001C3C2F" w:rsidRPr="0035291B" w:rsidRDefault="00A00A23" w:rsidP="0079710E">
      <w:pPr>
        <w:spacing w:before="240" w:after="240" w:line="360" w:lineRule="auto"/>
        <w:rPr>
          <w:rFonts w:ascii="Calibri" w:hAnsi="Calibri" w:cs="Calibri"/>
        </w:rPr>
      </w:pPr>
      <w:r w:rsidRPr="00A00A23">
        <w:rPr>
          <w:rFonts w:ascii="Calibri" w:hAnsi="Calibri" w:cs="Calibri"/>
        </w:rPr>
        <w:t>The dataset underwent thorough analysis to extract meaningful insights into mental health trends among technology professionals</w:t>
      </w:r>
      <w:r w:rsidRPr="0035291B">
        <w:rPr>
          <w:rFonts w:ascii="Calibri" w:hAnsi="Calibri" w:cs="Calibri"/>
        </w:rPr>
        <w:t>:</w:t>
      </w:r>
    </w:p>
    <w:p w14:paraId="4835FE0A" w14:textId="453DABB2" w:rsidR="001C3C2F" w:rsidRPr="0035291B" w:rsidRDefault="00000000" w:rsidP="0079710E">
      <w:pPr>
        <w:numPr>
          <w:ilvl w:val="0"/>
          <w:numId w:val="10"/>
        </w:numPr>
        <w:spacing w:before="240" w:after="0" w:line="360" w:lineRule="auto"/>
        <w:rPr>
          <w:rFonts w:ascii="Calibri" w:hAnsi="Calibri" w:cs="Calibri"/>
        </w:rPr>
      </w:pPr>
      <w:r w:rsidRPr="0035291B">
        <w:rPr>
          <w:rFonts w:ascii="Calibri" w:hAnsi="Calibri" w:cs="Calibri"/>
          <w:b/>
        </w:rPr>
        <w:t>Outlier Detection</w:t>
      </w:r>
      <w:r w:rsidRPr="0035291B">
        <w:rPr>
          <w:rFonts w:ascii="Calibri" w:hAnsi="Calibri" w:cs="Calibri"/>
        </w:rPr>
        <w:t xml:space="preserve">: </w:t>
      </w:r>
      <w:r w:rsidR="00A00A23" w:rsidRPr="00A00A23">
        <w:rPr>
          <w:rFonts w:ascii="Calibri" w:hAnsi="Calibri" w:cs="Calibri"/>
        </w:rPr>
        <w:t>Anomalies in age and workplace factors were identified and either excluded or transformed to prevent skewing the results</w:t>
      </w:r>
      <w:r w:rsidRPr="0035291B">
        <w:rPr>
          <w:rFonts w:ascii="Calibri" w:hAnsi="Calibri" w:cs="Calibri"/>
        </w:rPr>
        <w:t>.</w:t>
      </w:r>
    </w:p>
    <w:p w14:paraId="5A5FA77D" w14:textId="2AB9B5D9" w:rsidR="001C3C2F" w:rsidRPr="0035291B" w:rsidRDefault="00000000" w:rsidP="0079710E">
      <w:pPr>
        <w:numPr>
          <w:ilvl w:val="0"/>
          <w:numId w:val="10"/>
        </w:numPr>
        <w:spacing w:after="0" w:line="360" w:lineRule="auto"/>
        <w:rPr>
          <w:rFonts w:ascii="Calibri" w:hAnsi="Calibri" w:cs="Calibri"/>
        </w:rPr>
      </w:pPr>
      <w:r w:rsidRPr="0035291B">
        <w:rPr>
          <w:rFonts w:ascii="Calibri" w:hAnsi="Calibri" w:cs="Calibri"/>
          <w:b/>
        </w:rPr>
        <w:t>Feature Transformation</w:t>
      </w:r>
      <w:r w:rsidRPr="0035291B">
        <w:rPr>
          <w:rFonts w:ascii="Calibri" w:hAnsi="Calibri" w:cs="Calibri"/>
        </w:rPr>
        <w:t xml:space="preserve">: </w:t>
      </w:r>
      <w:r w:rsidR="00A00A23" w:rsidRPr="00A00A23">
        <w:rPr>
          <w:rFonts w:ascii="Calibri" w:hAnsi="Calibri" w:cs="Calibri"/>
        </w:rPr>
        <w:t>Numerical features were normalized to ensure compatibility with machine learning models and enhance their performance</w:t>
      </w:r>
      <w:r w:rsidRPr="0035291B">
        <w:rPr>
          <w:rFonts w:ascii="Calibri" w:hAnsi="Calibri" w:cs="Calibri"/>
        </w:rPr>
        <w:t>.</w:t>
      </w:r>
    </w:p>
    <w:p w14:paraId="22A948CB" w14:textId="0B577C89" w:rsidR="001C3C2F" w:rsidRPr="0035291B" w:rsidRDefault="00000000" w:rsidP="0079710E">
      <w:pPr>
        <w:numPr>
          <w:ilvl w:val="0"/>
          <w:numId w:val="10"/>
        </w:numPr>
        <w:spacing w:after="0" w:line="360" w:lineRule="auto"/>
        <w:rPr>
          <w:rFonts w:ascii="Calibri" w:hAnsi="Calibri" w:cs="Calibri"/>
        </w:rPr>
      </w:pPr>
      <w:r w:rsidRPr="0035291B">
        <w:rPr>
          <w:rFonts w:ascii="Calibri" w:hAnsi="Calibri" w:cs="Calibri"/>
          <w:b/>
        </w:rPr>
        <w:t>Category Distribution</w:t>
      </w:r>
      <w:r w:rsidRPr="0035291B">
        <w:rPr>
          <w:rFonts w:ascii="Calibri" w:hAnsi="Calibri" w:cs="Calibri"/>
        </w:rPr>
        <w:t xml:space="preserve">: </w:t>
      </w:r>
      <w:r w:rsidR="00A00A23" w:rsidRPr="00A00A23">
        <w:rPr>
          <w:rFonts w:ascii="Calibri" w:hAnsi="Calibri" w:cs="Calibri"/>
        </w:rPr>
        <w:t>The distribution of categorical data was assessed, highlighting imbalances in gender representation and treatment-seeking behavior</w:t>
      </w:r>
      <w:r w:rsidRPr="0035291B">
        <w:rPr>
          <w:rFonts w:ascii="Calibri" w:hAnsi="Calibri" w:cs="Calibri"/>
        </w:rPr>
        <w:t>.</w:t>
      </w:r>
    </w:p>
    <w:p w14:paraId="535A5A2E" w14:textId="2FA536D7" w:rsidR="001C3C2F" w:rsidRPr="0035291B" w:rsidRDefault="00000000" w:rsidP="0079710E">
      <w:pPr>
        <w:numPr>
          <w:ilvl w:val="0"/>
          <w:numId w:val="10"/>
        </w:numPr>
        <w:spacing w:after="240" w:line="360" w:lineRule="auto"/>
        <w:rPr>
          <w:rFonts w:ascii="Calibri" w:hAnsi="Calibri" w:cs="Calibri"/>
        </w:rPr>
      </w:pPr>
      <w:r w:rsidRPr="0035291B">
        <w:rPr>
          <w:rFonts w:ascii="Calibri" w:hAnsi="Calibri" w:cs="Calibri"/>
          <w:b/>
        </w:rPr>
        <w:t>Target Variable Analysis</w:t>
      </w:r>
      <w:r w:rsidRPr="0035291B">
        <w:rPr>
          <w:rFonts w:ascii="Calibri" w:hAnsi="Calibri" w:cs="Calibri"/>
        </w:rPr>
        <w:t xml:space="preserve">: </w:t>
      </w:r>
      <w:r w:rsidR="004C420E" w:rsidRPr="004C420E">
        <w:rPr>
          <w:rFonts w:ascii="Calibri" w:hAnsi="Calibri" w:cs="Calibri"/>
        </w:rPr>
        <w:t>The distribution of treatment-seeking outcomes was explored, revealing potential biases related to workplace benefits and family history</w:t>
      </w:r>
      <w:r w:rsidRPr="0035291B">
        <w:rPr>
          <w:rFonts w:ascii="Calibri" w:hAnsi="Calibri" w:cs="Calibri"/>
        </w:rPr>
        <w:t>.</w:t>
      </w:r>
    </w:p>
    <w:p w14:paraId="4C4266A9" w14:textId="3C656BDD" w:rsidR="001C3C2F" w:rsidRPr="0035291B" w:rsidRDefault="007853E2">
      <w:pPr>
        <w:widowControl w:val="0"/>
        <w:spacing w:after="0" w:line="216" w:lineRule="auto"/>
        <w:jc w:val="center"/>
        <w:rPr>
          <w:rFonts w:ascii="Calibri" w:hAnsi="Calibri" w:cs="Calibri"/>
        </w:rPr>
      </w:pPr>
      <w:r>
        <w:rPr>
          <w:noProof/>
        </w:rPr>
        <mc:AlternateContent>
          <mc:Choice Requires="wps">
            <w:drawing>
              <wp:anchor distT="0" distB="0" distL="114300" distR="114300" simplePos="0" relativeHeight="251660288" behindDoc="0" locked="0" layoutInCell="1" allowOverlap="1" wp14:anchorId="0B7EABC9" wp14:editId="1EB51534">
                <wp:simplePos x="0" y="0"/>
                <wp:positionH relativeFrom="column">
                  <wp:posOffset>48895</wp:posOffset>
                </wp:positionH>
                <wp:positionV relativeFrom="paragraph">
                  <wp:posOffset>3933825</wp:posOffset>
                </wp:positionV>
                <wp:extent cx="5943600" cy="635"/>
                <wp:effectExtent l="0" t="0" r="0" b="0"/>
                <wp:wrapTopAndBottom/>
                <wp:docPr id="18214120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761BDA" w14:textId="43A3848F" w:rsidR="007853E2" w:rsidRPr="007023ED" w:rsidRDefault="007853E2" w:rsidP="007853E2">
                            <w:pPr>
                              <w:pStyle w:val="Caption"/>
                              <w:jc w:val="center"/>
                              <w:rPr>
                                <w:rFonts w:ascii="Calibri" w:hAnsi="Calibri" w:cs="Calibri"/>
                                <w:noProof/>
                                <w:sz w:val="22"/>
                                <w:szCs w:val="22"/>
                              </w:rPr>
                            </w:pPr>
                            <w:r>
                              <w:t xml:space="preserve">Figure </w:t>
                            </w:r>
                            <w:fldSimple w:instr=" SEQ Figure \* ARABIC ">
                              <w:r w:rsidR="00D83479">
                                <w:rPr>
                                  <w:noProof/>
                                </w:rPr>
                                <w:t>1</w:t>
                              </w:r>
                            </w:fldSimple>
                            <w:r>
                              <w:t>: Gender &amp; Age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7EABC9" id="_x0000_t202" coordsize="21600,21600" o:spt="202" path="m,l,21600r21600,l21600,xe">
                <v:stroke joinstyle="miter"/>
                <v:path gradientshapeok="t" o:connecttype="rect"/>
              </v:shapetype>
              <v:shape id="Text Box 1" o:spid="_x0000_s1026" type="#_x0000_t202" style="position:absolute;left:0;text-align:left;margin-left:3.85pt;margin-top:309.7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" stroked="f">
                <v:textbox style="mso-fit-shape-to-text:t" inset="0,0,0,0">
                  <w:txbxContent>
                    <w:p w14:paraId="2E761BDA" w14:textId="43A3848F" w:rsidR="007853E2" w:rsidRPr="007023ED" w:rsidRDefault="007853E2" w:rsidP="007853E2">
                      <w:pPr>
                        <w:pStyle w:val="Caption"/>
                        <w:jc w:val="center"/>
                        <w:rPr>
                          <w:rFonts w:ascii="Calibri" w:hAnsi="Calibri" w:cs="Calibri"/>
                          <w:noProof/>
                          <w:sz w:val="22"/>
                          <w:szCs w:val="22"/>
                        </w:rPr>
                      </w:pPr>
                      <w:r>
                        <w:t xml:space="preserve">Figure </w:t>
                      </w:r>
                      <w:fldSimple w:instr=" SEQ Figure \* ARABIC ">
                        <w:r w:rsidR="00D83479">
                          <w:rPr>
                            <w:noProof/>
                          </w:rPr>
                          <w:t>1</w:t>
                        </w:r>
                      </w:fldSimple>
                      <w:r>
                        <w:t>: Gender &amp; Age Distribution</w:t>
                      </w:r>
                    </w:p>
                  </w:txbxContent>
                </v:textbox>
                <w10:wrap type="topAndBottom"/>
              </v:shape>
            </w:pict>
          </mc:Fallback>
        </mc:AlternateContent>
      </w:r>
      <w:r w:rsidRPr="0035291B">
        <w:rPr>
          <w:rFonts w:ascii="Calibri" w:hAnsi="Calibri" w:cs="Calibri"/>
          <w:noProof/>
        </w:rPr>
        <w:drawing>
          <wp:anchor distT="0" distB="0" distL="114300" distR="114300" simplePos="0" relativeHeight="251658240" behindDoc="0" locked="0" layoutInCell="1" allowOverlap="1" wp14:anchorId="0EB2DCCC" wp14:editId="40ED06F7">
            <wp:simplePos x="0" y="0"/>
            <wp:positionH relativeFrom="column">
              <wp:posOffset>49237</wp:posOffset>
            </wp:positionH>
            <wp:positionV relativeFrom="paragraph">
              <wp:posOffset>333571</wp:posOffset>
            </wp:positionV>
            <wp:extent cx="5943600" cy="3543300"/>
            <wp:effectExtent l="38100" t="38100" r="95250" b="95250"/>
            <wp:wrapTopAndBottom/>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943600" cy="35433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A6933F8" w14:textId="0A2AC5B1" w:rsidR="001C3C2F" w:rsidRDefault="001C3C2F">
      <w:pPr>
        <w:spacing w:before="240" w:after="240"/>
        <w:ind w:left="720"/>
        <w:rPr>
          <w:rFonts w:ascii="Calibri" w:hAnsi="Calibri" w:cs="Calibri"/>
        </w:rPr>
      </w:pPr>
    </w:p>
    <w:p w14:paraId="632DA56F" w14:textId="77777777" w:rsidR="007853E2" w:rsidRPr="0035291B" w:rsidRDefault="007853E2">
      <w:pPr>
        <w:spacing w:before="240" w:after="240"/>
        <w:ind w:left="720"/>
        <w:rPr>
          <w:rFonts w:ascii="Calibri" w:hAnsi="Calibri" w:cs="Calibri"/>
        </w:rPr>
      </w:pPr>
    </w:p>
    <w:p w14:paraId="4DD2B546" w14:textId="77777777" w:rsidR="007853E2" w:rsidRDefault="00000000" w:rsidP="007853E2">
      <w:pPr>
        <w:keepNext/>
        <w:widowControl w:val="0"/>
        <w:spacing w:after="0" w:line="216" w:lineRule="auto"/>
        <w:jc w:val="center"/>
      </w:pPr>
      <w:r w:rsidRPr="0035291B">
        <w:rPr>
          <w:rFonts w:ascii="Calibri" w:eastAsia="Twentieth Century" w:hAnsi="Calibri" w:cs="Calibri"/>
          <w:b/>
          <w:noProof/>
        </w:rPr>
        <w:drawing>
          <wp:inline distT="19050" distB="19050" distL="19050" distR="19050" wp14:anchorId="22304AF1" wp14:editId="0F7A58B5">
            <wp:extent cx="5943600" cy="2044700"/>
            <wp:effectExtent l="38100" t="38100" r="95250" b="889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20447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453B96" w14:textId="728B8191" w:rsidR="001C3C2F" w:rsidRPr="0035291B" w:rsidRDefault="007853E2" w:rsidP="007853E2">
      <w:pPr>
        <w:pStyle w:val="Caption"/>
        <w:jc w:val="center"/>
        <w:rPr>
          <w:rFonts w:ascii="Calibri" w:eastAsia="Twentieth Century" w:hAnsi="Calibri" w:cs="Calibri"/>
          <w:b/>
          <w:sz w:val="22"/>
          <w:szCs w:val="22"/>
        </w:rPr>
      </w:pPr>
      <w:r>
        <w:t xml:space="preserve">Figure </w:t>
      </w:r>
      <w:fldSimple w:instr=" SEQ Figure \* ARABIC ">
        <w:r w:rsidR="00D83479">
          <w:rPr>
            <w:noProof/>
          </w:rPr>
          <w:t>2</w:t>
        </w:r>
      </w:fldSimple>
      <w:r>
        <w:t>: Company Benefits Impact on Treatment</w:t>
      </w:r>
    </w:p>
    <w:p w14:paraId="430BE01B" w14:textId="77777777" w:rsidR="001C3C2F" w:rsidRPr="0035291B" w:rsidRDefault="001C3C2F">
      <w:pPr>
        <w:widowControl w:val="0"/>
        <w:spacing w:after="0" w:line="216" w:lineRule="auto"/>
        <w:jc w:val="center"/>
        <w:rPr>
          <w:rFonts w:ascii="Calibri" w:eastAsia="Twentieth Century" w:hAnsi="Calibri" w:cs="Calibri"/>
          <w:b/>
        </w:rPr>
      </w:pPr>
    </w:p>
    <w:p w14:paraId="785081A0" w14:textId="77777777" w:rsidR="001C3C2F" w:rsidRDefault="001C3C2F">
      <w:pPr>
        <w:widowControl w:val="0"/>
        <w:spacing w:after="0" w:line="216" w:lineRule="auto"/>
        <w:jc w:val="center"/>
        <w:rPr>
          <w:rFonts w:ascii="Calibri" w:eastAsia="Twentieth Century" w:hAnsi="Calibri" w:cs="Calibri"/>
          <w:b/>
        </w:rPr>
      </w:pPr>
    </w:p>
    <w:p w14:paraId="1B45AFFB" w14:textId="77777777" w:rsidR="007853E2" w:rsidRPr="0035291B" w:rsidRDefault="007853E2">
      <w:pPr>
        <w:widowControl w:val="0"/>
        <w:spacing w:after="0" w:line="216" w:lineRule="auto"/>
        <w:jc w:val="center"/>
        <w:rPr>
          <w:rFonts w:ascii="Calibri" w:eastAsia="Twentieth Century" w:hAnsi="Calibri" w:cs="Calibri"/>
          <w:b/>
        </w:rPr>
      </w:pPr>
    </w:p>
    <w:p w14:paraId="4B66F59C" w14:textId="77777777" w:rsidR="007853E2" w:rsidRDefault="00000000" w:rsidP="007853E2">
      <w:pPr>
        <w:keepNext/>
        <w:widowControl w:val="0"/>
        <w:spacing w:after="0" w:line="216" w:lineRule="auto"/>
        <w:jc w:val="center"/>
      </w:pPr>
      <w:r w:rsidRPr="0035291B">
        <w:rPr>
          <w:rFonts w:ascii="Calibri" w:eastAsia="Twentieth Century" w:hAnsi="Calibri" w:cs="Calibri"/>
          <w:b/>
          <w:noProof/>
        </w:rPr>
        <w:drawing>
          <wp:inline distT="19050" distB="19050" distL="19050" distR="19050" wp14:anchorId="7058D9D5" wp14:editId="57AE3BFE">
            <wp:extent cx="5081588" cy="3029408"/>
            <wp:effectExtent l="38100" t="38100" r="100330" b="9525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081588" cy="30294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89C21F" w14:textId="0F479A8C" w:rsidR="001C3C2F" w:rsidRPr="0035291B" w:rsidRDefault="007853E2" w:rsidP="007853E2">
      <w:pPr>
        <w:pStyle w:val="Caption"/>
        <w:jc w:val="center"/>
        <w:rPr>
          <w:rFonts w:ascii="Calibri" w:eastAsia="Twentieth Century" w:hAnsi="Calibri" w:cs="Calibri"/>
          <w:b/>
          <w:sz w:val="22"/>
          <w:szCs w:val="22"/>
        </w:rPr>
      </w:pPr>
      <w:r>
        <w:t xml:space="preserve">Figure </w:t>
      </w:r>
      <w:fldSimple w:instr=" SEQ Figure \* ARABIC ">
        <w:r w:rsidR="00D83479">
          <w:rPr>
            <w:noProof/>
          </w:rPr>
          <w:t>3</w:t>
        </w:r>
      </w:fldSimple>
      <w:r>
        <w:t>: Mental Health &amp; Treatment by Family History</w:t>
      </w:r>
    </w:p>
    <w:p w14:paraId="1E703D72" w14:textId="77777777" w:rsidR="00352A34" w:rsidRDefault="00352A34">
      <w:pPr>
        <w:widowControl w:val="0"/>
        <w:spacing w:after="0" w:line="216" w:lineRule="auto"/>
        <w:rPr>
          <w:rFonts w:ascii="Calibri" w:eastAsia="Twentieth Century" w:hAnsi="Calibri" w:cs="Calibri"/>
          <w:b/>
        </w:rPr>
      </w:pPr>
    </w:p>
    <w:p w14:paraId="2954CCEC" w14:textId="77777777" w:rsidR="00352A34" w:rsidRDefault="00352A34">
      <w:pPr>
        <w:widowControl w:val="0"/>
        <w:spacing w:after="0" w:line="216" w:lineRule="auto"/>
        <w:rPr>
          <w:rFonts w:ascii="Calibri" w:eastAsia="Twentieth Century" w:hAnsi="Calibri" w:cs="Calibri"/>
          <w:b/>
        </w:rPr>
      </w:pPr>
    </w:p>
    <w:p w14:paraId="61AE51DD" w14:textId="77777777" w:rsidR="00352A34" w:rsidRDefault="00352A34">
      <w:pPr>
        <w:widowControl w:val="0"/>
        <w:spacing w:after="0" w:line="216" w:lineRule="auto"/>
        <w:rPr>
          <w:rFonts w:ascii="Calibri" w:eastAsia="Twentieth Century" w:hAnsi="Calibri" w:cs="Calibri"/>
          <w:b/>
        </w:rPr>
      </w:pPr>
    </w:p>
    <w:p w14:paraId="223C1769" w14:textId="77777777" w:rsidR="00352A34" w:rsidRDefault="00352A34">
      <w:pPr>
        <w:widowControl w:val="0"/>
        <w:spacing w:after="0" w:line="216" w:lineRule="auto"/>
        <w:rPr>
          <w:rFonts w:ascii="Calibri" w:eastAsia="Twentieth Century" w:hAnsi="Calibri" w:cs="Calibri"/>
          <w:b/>
        </w:rPr>
      </w:pPr>
    </w:p>
    <w:p w14:paraId="13F988FD" w14:textId="77777777" w:rsidR="00352A34" w:rsidRDefault="00352A34">
      <w:pPr>
        <w:widowControl w:val="0"/>
        <w:spacing w:after="0" w:line="216" w:lineRule="auto"/>
        <w:rPr>
          <w:rFonts w:ascii="Calibri" w:eastAsia="Twentieth Century" w:hAnsi="Calibri" w:cs="Calibri"/>
          <w:b/>
        </w:rPr>
      </w:pPr>
    </w:p>
    <w:p w14:paraId="61BE6603" w14:textId="77777777" w:rsidR="00352A34" w:rsidRDefault="00352A34">
      <w:pPr>
        <w:widowControl w:val="0"/>
        <w:spacing w:after="0" w:line="216" w:lineRule="auto"/>
        <w:rPr>
          <w:rFonts w:ascii="Calibri" w:eastAsia="Twentieth Century" w:hAnsi="Calibri" w:cs="Calibri"/>
          <w:b/>
        </w:rPr>
      </w:pPr>
    </w:p>
    <w:p w14:paraId="5515CBBB" w14:textId="77777777" w:rsidR="00352A34" w:rsidRDefault="00352A34">
      <w:pPr>
        <w:widowControl w:val="0"/>
        <w:spacing w:after="0" w:line="216" w:lineRule="auto"/>
        <w:rPr>
          <w:rFonts w:ascii="Calibri" w:eastAsia="Twentieth Century" w:hAnsi="Calibri" w:cs="Calibri"/>
          <w:b/>
        </w:rPr>
      </w:pPr>
    </w:p>
    <w:p w14:paraId="667A482F" w14:textId="77777777" w:rsidR="00352A34" w:rsidRDefault="00352A34">
      <w:pPr>
        <w:widowControl w:val="0"/>
        <w:spacing w:after="0" w:line="216" w:lineRule="auto"/>
        <w:rPr>
          <w:rFonts w:ascii="Calibri" w:eastAsia="Twentieth Century" w:hAnsi="Calibri" w:cs="Calibri"/>
          <w:b/>
        </w:rPr>
      </w:pPr>
    </w:p>
    <w:p w14:paraId="4F8B93B4" w14:textId="77777777" w:rsidR="00352A34" w:rsidRDefault="00352A34">
      <w:pPr>
        <w:widowControl w:val="0"/>
        <w:spacing w:after="0" w:line="216" w:lineRule="auto"/>
        <w:rPr>
          <w:rFonts w:ascii="Calibri" w:eastAsia="Twentieth Century" w:hAnsi="Calibri" w:cs="Calibri"/>
          <w:b/>
        </w:rPr>
      </w:pPr>
    </w:p>
    <w:p w14:paraId="14752B62" w14:textId="77777777" w:rsidR="00352A34" w:rsidRDefault="00352A34">
      <w:pPr>
        <w:widowControl w:val="0"/>
        <w:spacing w:after="0" w:line="216" w:lineRule="auto"/>
        <w:rPr>
          <w:rFonts w:ascii="Calibri" w:eastAsia="Twentieth Century" w:hAnsi="Calibri" w:cs="Calibri"/>
          <w:b/>
        </w:rPr>
      </w:pPr>
    </w:p>
    <w:p w14:paraId="16E907CA" w14:textId="054F43B1" w:rsidR="001C3C2F" w:rsidRPr="00CD58E7" w:rsidRDefault="00000000" w:rsidP="0079710E">
      <w:pPr>
        <w:pStyle w:val="Heading3"/>
        <w:spacing w:line="360" w:lineRule="auto"/>
        <w:jc w:val="center"/>
        <w:rPr>
          <w:rFonts w:ascii="Calibri" w:eastAsia="Twentieth Century" w:hAnsi="Calibri" w:cs="Calibri"/>
          <w:b/>
          <w:bCs/>
          <w:color w:val="auto"/>
        </w:rPr>
      </w:pPr>
      <w:bookmarkStart w:id="6" w:name="_Toc183619220"/>
      <w:r w:rsidRPr="00CD58E7">
        <w:rPr>
          <w:rFonts w:ascii="Calibri" w:eastAsia="Twentieth Century" w:hAnsi="Calibri" w:cs="Calibri"/>
          <w:b/>
          <w:bCs/>
          <w:color w:val="auto"/>
        </w:rPr>
        <w:t>C</w:t>
      </w:r>
      <w:r w:rsidR="00CD58E7">
        <w:rPr>
          <w:rFonts w:ascii="Calibri" w:eastAsia="Twentieth Century" w:hAnsi="Calibri" w:cs="Calibri"/>
          <w:b/>
          <w:bCs/>
          <w:color w:val="auto"/>
        </w:rPr>
        <w:t>orrelation</w:t>
      </w:r>
      <w:r w:rsidRPr="00CD58E7">
        <w:rPr>
          <w:rFonts w:ascii="Calibri" w:eastAsia="Twentieth Century" w:hAnsi="Calibri" w:cs="Calibri"/>
          <w:b/>
          <w:bCs/>
          <w:color w:val="auto"/>
        </w:rPr>
        <w:t xml:space="preserve"> </w:t>
      </w:r>
      <w:r w:rsidR="00352A34" w:rsidRPr="00CD58E7">
        <w:rPr>
          <w:rFonts w:ascii="Calibri" w:eastAsia="Twentieth Century" w:hAnsi="Calibri" w:cs="Calibri"/>
          <w:b/>
          <w:bCs/>
          <w:color w:val="auto"/>
        </w:rPr>
        <w:t>A</w:t>
      </w:r>
      <w:r w:rsidR="00CD58E7">
        <w:rPr>
          <w:rFonts w:ascii="Calibri" w:eastAsia="Twentieth Century" w:hAnsi="Calibri" w:cs="Calibri"/>
          <w:b/>
          <w:bCs/>
          <w:color w:val="auto"/>
        </w:rPr>
        <w:t>nalysis</w:t>
      </w:r>
      <w:bookmarkEnd w:id="6"/>
    </w:p>
    <w:p w14:paraId="0E2BB491" w14:textId="77777777" w:rsidR="0079710E" w:rsidRDefault="0079710E" w:rsidP="0079710E">
      <w:pPr>
        <w:widowControl w:val="0"/>
        <w:spacing w:before="200" w:after="0" w:line="360" w:lineRule="auto"/>
        <w:rPr>
          <w:rFonts w:ascii="Calibri" w:eastAsia="Twentieth Century" w:hAnsi="Calibri" w:cs="Calibri"/>
          <w:b/>
        </w:rPr>
      </w:pPr>
    </w:p>
    <w:p w14:paraId="04DC92C6" w14:textId="28924347" w:rsidR="001C3C2F" w:rsidRPr="0035291B" w:rsidRDefault="00000000" w:rsidP="000B4F3E">
      <w:pPr>
        <w:widowControl w:val="0"/>
        <w:spacing w:before="200" w:after="0" w:line="360" w:lineRule="auto"/>
        <w:rPr>
          <w:rFonts w:ascii="Calibri" w:eastAsia="Twentieth Century" w:hAnsi="Calibri" w:cs="Calibri"/>
          <w:b/>
        </w:rPr>
      </w:pPr>
      <w:r w:rsidRPr="0035291B">
        <w:rPr>
          <w:rFonts w:ascii="Calibri" w:eastAsia="Twentieth Century" w:hAnsi="Calibri" w:cs="Calibri"/>
          <w:b/>
        </w:rPr>
        <w:t>Strong Positive Correlation:</w:t>
      </w:r>
    </w:p>
    <w:p w14:paraId="1CF766DC" w14:textId="18E83A7F" w:rsidR="001C3C2F" w:rsidRPr="006F6A33" w:rsidRDefault="00000000" w:rsidP="000B4F3E">
      <w:pPr>
        <w:pStyle w:val="ListParagraph"/>
        <w:widowControl w:val="0"/>
        <w:numPr>
          <w:ilvl w:val="0"/>
          <w:numId w:val="12"/>
        </w:numPr>
        <w:spacing w:after="0" w:line="360" w:lineRule="auto"/>
        <w:rPr>
          <w:rFonts w:ascii="Calibri" w:eastAsia="Arial" w:hAnsi="Calibri" w:cs="Calibri"/>
        </w:rPr>
      </w:pPr>
      <w:r w:rsidRPr="006F6A33">
        <w:rPr>
          <w:rFonts w:ascii="Calibri" w:eastAsia="Arial" w:hAnsi="Calibri" w:cs="Calibri"/>
          <w:b/>
        </w:rPr>
        <w:t>Mental &amp; Physical Health Consequences:</w:t>
      </w:r>
      <w:r w:rsidRPr="006F6A33">
        <w:rPr>
          <w:rFonts w:ascii="Calibri" w:eastAsia="Arial" w:hAnsi="Calibri" w:cs="Calibri"/>
        </w:rPr>
        <w:t xml:space="preserve"> </w:t>
      </w:r>
      <w:r w:rsidR="000B4F3E" w:rsidRPr="000B4F3E">
        <w:rPr>
          <w:rFonts w:ascii="Calibri" w:eastAsia="Arial" w:hAnsi="Calibri" w:cs="Calibri"/>
        </w:rPr>
        <w:t>A robust connection exists between mental and physical health. Individuals experiencing mental health challenges are more likely to suffer from physical health issues as well</w:t>
      </w:r>
      <w:r w:rsidRPr="006F6A33">
        <w:rPr>
          <w:rFonts w:ascii="Calibri" w:eastAsia="Arial" w:hAnsi="Calibri" w:cs="Calibri"/>
        </w:rPr>
        <w:t>.</w:t>
      </w:r>
    </w:p>
    <w:p w14:paraId="5A31D0D9" w14:textId="4CE6FC9C" w:rsidR="001C3C2F" w:rsidRPr="006F6A33" w:rsidRDefault="00000000" w:rsidP="000B4F3E">
      <w:pPr>
        <w:pStyle w:val="ListParagraph"/>
        <w:widowControl w:val="0"/>
        <w:numPr>
          <w:ilvl w:val="0"/>
          <w:numId w:val="12"/>
        </w:numPr>
        <w:spacing w:after="0" w:line="360" w:lineRule="auto"/>
        <w:rPr>
          <w:rFonts w:ascii="Calibri" w:eastAsia="Arial" w:hAnsi="Calibri" w:cs="Calibri"/>
        </w:rPr>
      </w:pPr>
      <w:r w:rsidRPr="006F6A33">
        <w:rPr>
          <w:rFonts w:ascii="Calibri" w:eastAsia="Arial" w:hAnsi="Calibri" w:cs="Calibri"/>
          <w:b/>
        </w:rPr>
        <w:t>Leave Taken:</w:t>
      </w:r>
      <w:r w:rsidRPr="006F6A33">
        <w:rPr>
          <w:rFonts w:ascii="Calibri" w:eastAsia="Arial" w:hAnsi="Calibri" w:cs="Calibri"/>
        </w:rPr>
        <w:t xml:space="preserve"> </w:t>
      </w:r>
      <w:r w:rsidR="000B4F3E" w:rsidRPr="000B4F3E">
        <w:rPr>
          <w:rFonts w:ascii="Calibri" w:eastAsia="Arial" w:hAnsi="Calibri" w:cs="Calibri"/>
        </w:rPr>
        <w:t>A strong association was found between the amount of leave taken and both mental and physical health consequences. This suggests that individuals who take more leave may be experiencing higher levels of stress or illness</w:t>
      </w:r>
      <w:r w:rsidRPr="006F6A33">
        <w:rPr>
          <w:rFonts w:ascii="Calibri" w:eastAsia="Arial" w:hAnsi="Calibri" w:cs="Calibri"/>
        </w:rPr>
        <w:t>.</w:t>
      </w:r>
    </w:p>
    <w:p w14:paraId="06CE6D29" w14:textId="77777777" w:rsidR="000B4F3E" w:rsidRDefault="00000000" w:rsidP="000B4F3E">
      <w:pPr>
        <w:pStyle w:val="ListParagraph"/>
        <w:widowControl w:val="0"/>
        <w:numPr>
          <w:ilvl w:val="0"/>
          <w:numId w:val="12"/>
        </w:numPr>
        <w:spacing w:after="0" w:line="360" w:lineRule="auto"/>
        <w:rPr>
          <w:rFonts w:ascii="Calibri" w:eastAsia="Arial" w:hAnsi="Calibri" w:cs="Calibri"/>
        </w:rPr>
      </w:pPr>
      <w:r w:rsidRPr="000B4F3E">
        <w:rPr>
          <w:rFonts w:ascii="Calibri" w:eastAsia="Arial" w:hAnsi="Calibri" w:cs="Calibri"/>
          <w:b/>
        </w:rPr>
        <w:t>Support Network:</w:t>
      </w:r>
      <w:r w:rsidRPr="000B4F3E">
        <w:rPr>
          <w:rFonts w:ascii="Calibri" w:eastAsia="Arial" w:hAnsi="Calibri" w:cs="Calibri"/>
        </w:rPr>
        <w:t xml:space="preserve"> </w:t>
      </w:r>
      <w:r w:rsidR="000B4F3E" w:rsidRPr="000B4F3E">
        <w:rPr>
          <w:rFonts w:ascii="Calibri" w:eastAsia="Arial" w:hAnsi="Calibri" w:cs="Calibri"/>
        </w:rPr>
        <w:t>A positive correlation emerged between the perceived level of support from coworkers and supervisors and mental health. A strong support network can significantly contribute to positive mental health outcomes.</w:t>
      </w:r>
    </w:p>
    <w:p w14:paraId="01F0E3BE" w14:textId="36F84B8A" w:rsidR="001C3C2F" w:rsidRPr="000B4F3E" w:rsidRDefault="00000000" w:rsidP="000B4F3E">
      <w:pPr>
        <w:pStyle w:val="ListParagraph"/>
        <w:widowControl w:val="0"/>
        <w:numPr>
          <w:ilvl w:val="0"/>
          <w:numId w:val="12"/>
        </w:numPr>
        <w:spacing w:after="0" w:line="360" w:lineRule="auto"/>
        <w:rPr>
          <w:rFonts w:ascii="Calibri" w:eastAsia="Arial" w:hAnsi="Calibri" w:cs="Calibri"/>
        </w:rPr>
      </w:pPr>
      <w:r w:rsidRPr="000B4F3E">
        <w:rPr>
          <w:rFonts w:ascii="Calibri" w:eastAsia="Arial" w:hAnsi="Calibri" w:cs="Calibri"/>
          <w:b/>
        </w:rPr>
        <w:t>Health Discussions:</w:t>
      </w:r>
      <w:r w:rsidRPr="000B4F3E">
        <w:rPr>
          <w:rFonts w:ascii="Calibri" w:eastAsia="Arial" w:hAnsi="Calibri" w:cs="Calibri"/>
        </w:rPr>
        <w:t xml:space="preserve"> </w:t>
      </w:r>
      <w:r w:rsidR="000B4F3E" w:rsidRPr="000B4F3E">
        <w:rPr>
          <w:rFonts w:ascii="Calibri" w:eastAsia="Arial" w:hAnsi="Calibri" w:cs="Calibri"/>
        </w:rPr>
        <w:t xml:space="preserve">Discussions about mental health often </w:t>
      </w:r>
      <w:r w:rsidR="00203B24" w:rsidRPr="000B4F3E">
        <w:rPr>
          <w:rFonts w:ascii="Calibri" w:eastAsia="Arial" w:hAnsi="Calibri" w:cs="Calibri"/>
        </w:rPr>
        <w:t>coincide</w:t>
      </w:r>
      <w:r w:rsidR="000B4F3E" w:rsidRPr="000B4F3E">
        <w:rPr>
          <w:rFonts w:ascii="Calibri" w:eastAsia="Arial" w:hAnsi="Calibri" w:cs="Calibri"/>
        </w:rPr>
        <w:t xml:space="preserve"> with discussions about physical health, indicating a growing awareness of the interconnectedness of these two aspects of well-being</w:t>
      </w:r>
      <w:r w:rsidRPr="000B4F3E">
        <w:rPr>
          <w:rFonts w:ascii="Calibri" w:eastAsia="Arial" w:hAnsi="Calibri" w:cs="Calibri"/>
        </w:rPr>
        <w:t>.</w:t>
      </w:r>
    </w:p>
    <w:p w14:paraId="115D9A10" w14:textId="77777777" w:rsidR="001C3C2F" w:rsidRPr="0035291B" w:rsidRDefault="001C3C2F" w:rsidP="000B4F3E">
      <w:pPr>
        <w:widowControl w:val="0"/>
        <w:spacing w:after="0" w:line="360" w:lineRule="auto"/>
        <w:rPr>
          <w:rFonts w:ascii="Calibri" w:eastAsia="Arial" w:hAnsi="Calibri" w:cs="Calibri"/>
        </w:rPr>
      </w:pPr>
    </w:p>
    <w:p w14:paraId="4EEC0778" w14:textId="77777777" w:rsidR="001C3C2F" w:rsidRPr="0035291B" w:rsidRDefault="00000000" w:rsidP="000B4F3E">
      <w:pPr>
        <w:widowControl w:val="0"/>
        <w:spacing w:after="0" w:line="360" w:lineRule="auto"/>
        <w:rPr>
          <w:rFonts w:ascii="Calibri" w:eastAsia="Arial" w:hAnsi="Calibri" w:cs="Calibri"/>
        </w:rPr>
      </w:pPr>
      <w:r w:rsidRPr="0035291B">
        <w:rPr>
          <w:rFonts w:ascii="Calibri" w:eastAsia="Twentieth Century" w:hAnsi="Calibri" w:cs="Calibri"/>
          <w:b/>
        </w:rPr>
        <w:t>Moderate Positive Correlation:</w:t>
      </w:r>
    </w:p>
    <w:p w14:paraId="4FE76527" w14:textId="47ABA9B2" w:rsidR="001C3C2F" w:rsidRPr="006F6A33" w:rsidRDefault="00000000" w:rsidP="000B4F3E">
      <w:pPr>
        <w:pStyle w:val="ListParagraph"/>
        <w:widowControl w:val="0"/>
        <w:numPr>
          <w:ilvl w:val="0"/>
          <w:numId w:val="13"/>
        </w:numPr>
        <w:spacing w:after="0" w:line="360" w:lineRule="auto"/>
        <w:rPr>
          <w:rFonts w:ascii="Calibri" w:eastAsia="Arial" w:hAnsi="Calibri" w:cs="Calibri"/>
        </w:rPr>
      </w:pPr>
      <w:r w:rsidRPr="006F6A33">
        <w:rPr>
          <w:rFonts w:ascii="Calibri" w:eastAsia="Arial" w:hAnsi="Calibri" w:cs="Calibri"/>
          <w:b/>
        </w:rPr>
        <w:t>Care Options &amp; Benefits:</w:t>
      </w:r>
      <w:r w:rsidRPr="006F6A33">
        <w:rPr>
          <w:rFonts w:ascii="Calibri" w:eastAsia="Arial" w:hAnsi="Calibri" w:cs="Calibri"/>
        </w:rPr>
        <w:t xml:space="preserve"> </w:t>
      </w:r>
      <w:r w:rsidR="000B4F3E" w:rsidRPr="000B4F3E">
        <w:rPr>
          <w:rFonts w:ascii="Calibri" w:eastAsia="Arial" w:hAnsi="Calibri" w:cs="Calibri"/>
        </w:rPr>
        <w:t>Access to mental health care options and benefits was positively correlated, suggesting that companies offering these resources are more likely to prioritize employee well-being.</w:t>
      </w:r>
    </w:p>
    <w:p w14:paraId="7B206BD8" w14:textId="74CABF01" w:rsidR="001C3C2F" w:rsidRPr="006F6A33" w:rsidRDefault="00000000" w:rsidP="000B4F3E">
      <w:pPr>
        <w:pStyle w:val="ListParagraph"/>
        <w:widowControl w:val="0"/>
        <w:numPr>
          <w:ilvl w:val="0"/>
          <w:numId w:val="13"/>
        </w:numPr>
        <w:spacing w:after="0" w:line="360" w:lineRule="auto"/>
        <w:rPr>
          <w:rFonts w:ascii="Calibri" w:eastAsia="Arial" w:hAnsi="Calibri" w:cs="Calibri"/>
        </w:rPr>
      </w:pPr>
      <w:r w:rsidRPr="006F6A33">
        <w:rPr>
          <w:rFonts w:ascii="Calibri" w:eastAsia="Arial" w:hAnsi="Calibri" w:cs="Calibri"/>
          <w:b/>
        </w:rPr>
        <w:t>Wellness Programs:</w:t>
      </w:r>
      <w:r w:rsidRPr="006F6A33">
        <w:rPr>
          <w:rFonts w:ascii="Calibri" w:eastAsia="Arial" w:hAnsi="Calibri" w:cs="Calibri"/>
        </w:rPr>
        <w:t xml:space="preserve"> </w:t>
      </w:r>
      <w:r w:rsidR="000B4F3E" w:rsidRPr="000B4F3E">
        <w:rPr>
          <w:rFonts w:ascii="Calibri" w:eastAsia="Arial" w:hAnsi="Calibri" w:cs="Calibri"/>
        </w:rPr>
        <w:t>Companies with wellness programs often provided mental health care options as part of their overall employee benefits package.</w:t>
      </w:r>
    </w:p>
    <w:p w14:paraId="25D64624" w14:textId="12214AAE" w:rsidR="001C3C2F" w:rsidRPr="006F6A33" w:rsidRDefault="00000000" w:rsidP="000B4F3E">
      <w:pPr>
        <w:pStyle w:val="ListParagraph"/>
        <w:widowControl w:val="0"/>
        <w:numPr>
          <w:ilvl w:val="0"/>
          <w:numId w:val="13"/>
        </w:numPr>
        <w:spacing w:after="0" w:line="360" w:lineRule="auto"/>
        <w:rPr>
          <w:rFonts w:ascii="Calibri" w:eastAsia="Arial" w:hAnsi="Calibri" w:cs="Calibri"/>
        </w:rPr>
      </w:pPr>
      <w:r w:rsidRPr="006F6A33">
        <w:rPr>
          <w:rFonts w:ascii="Calibri" w:eastAsia="Arial" w:hAnsi="Calibri" w:cs="Calibri"/>
          <w:b/>
        </w:rPr>
        <w:t>Anonymity &amp; Leave:</w:t>
      </w:r>
      <w:r w:rsidRPr="006F6A33">
        <w:rPr>
          <w:rFonts w:ascii="Calibri" w:eastAsia="Arial" w:hAnsi="Calibri" w:cs="Calibri"/>
        </w:rPr>
        <w:t xml:space="preserve"> </w:t>
      </w:r>
      <w:r w:rsidR="000B4F3E" w:rsidRPr="000B4F3E">
        <w:rPr>
          <w:rFonts w:ascii="Calibri" w:eastAsia="Arial" w:hAnsi="Calibri" w:cs="Calibri"/>
        </w:rPr>
        <w:t>Anonymity in seeking mental health support was associated with higher rates of leave-taking, possibly due to reduced stigma and increased comfort in accessing care.</w:t>
      </w:r>
    </w:p>
    <w:p w14:paraId="284D928B" w14:textId="1AA05F6E" w:rsidR="001C3C2F" w:rsidRPr="006F6A33" w:rsidRDefault="00000000" w:rsidP="000B4F3E">
      <w:pPr>
        <w:pStyle w:val="ListParagraph"/>
        <w:widowControl w:val="0"/>
        <w:numPr>
          <w:ilvl w:val="0"/>
          <w:numId w:val="13"/>
        </w:numPr>
        <w:spacing w:after="0" w:line="360" w:lineRule="auto"/>
        <w:rPr>
          <w:rFonts w:ascii="Calibri" w:eastAsia="Arial" w:hAnsi="Calibri" w:cs="Calibri"/>
        </w:rPr>
      </w:pPr>
      <w:r w:rsidRPr="006F6A33">
        <w:rPr>
          <w:rFonts w:ascii="Calibri" w:eastAsia="Arial" w:hAnsi="Calibri" w:cs="Calibri"/>
          <w:b/>
        </w:rPr>
        <w:t>Health Perception:</w:t>
      </w:r>
      <w:r w:rsidRPr="006F6A33">
        <w:rPr>
          <w:rFonts w:ascii="Calibri" w:eastAsia="Arial" w:hAnsi="Calibri" w:cs="Calibri"/>
        </w:rPr>
        <w:t xml:space="preserve"> </w:t>
      </w:r>
      <w:r w:rsidR="000B4F3E" w:rsidRPr="000B4F3E">
        <w:rPr>
          <w:rFonts w:ascii="Calibri" w:eastAsia="Arial" w:hAnsi="Calibri" w:cs="Calibri"/>
        </w:rPr>
        <w:t>Individuals who recognized the link between mental and physical health were more likely to engage in discussions about mental health, indicating a greater awareness of the importance of holistic well-being.</w:t>
      </w:r>
    </w:p>
    <w:p w14:paraId="42FBB291" w14:textId="77777777" w:rsidR="001C3C2F" w:rsidRPr="0035291B" w:rsidRDefault="001C3C2F" w:rsidP="000B4F3E">
      <w:pPr>
        <w:widowControl w:val="0"/>
        <w:spacing w:after="0" w:line="360" w:lineRule="auto"/>
        <w:rPr>
          <w:rFonts w:ascii="Calibri" w:eastAsia="Arial" w:hAnsi="Calibri" w:cs="Calibri"/>
        </w:rPr>
      </w:pPr>
    </w:p>
    <w:p w14:paraId="4CFE36DF" w14:textId="77777777" w:rsidR="001C3C2F" w:rsidRPr="0035291B" w:rsidRDefault="00000000" w:rsidP="000B4F3E">
      <w:pPr>
        <w:widowControl w:val="0"/>
        <w:spacing w:after="0" w:line="360" w:lineRule="auto"/>
        <w:rPr>
          <w:rFonts w:ascii="Calibri" w:eastAsia="Arial" w:hAnsi="Calibri" w:cs="Calibri"/>
        </w:rPr>
      </w:pPr>
      <w:r w:rsidRPr="0035291B">
        <w:rPr>
          <w:rFonts w:ascii="Calibri" w:eastAsia="Twentieth Century" w:hAnsi="Calibri" w:cs="Calibri"/>
          <w:b/>
        </w:rPr>
        <w:t>Negative Correlation:</w:t>
      </w:r>
    </w:p>
    <w:p w14:paraId="4F8BECD1" w14:textId="09419F0B" w:rsidR="001C3C2F" w:rsidRPr="006F6A33" w:rsidRDefault="00000000" w:rsidP="000B4F3E">
      <w:pPr>
        <w:pStyle w:val="ListParagraph"/>
        <w:widowControl w:val="0"/>
        <w:numPr>
          <w:ilvl w:val="0"/>
          <w:numId w:val="14"/>
        </w:numPr>
        <w:spacing w:after="0" w:line="360" w:lineRule="auto"/>
        <w:rPr>
          <w:rFonts w:ascii="Calibri" w:eastAsia="Arial" w:hAnsi="Calibri" w:cs="Calibri"/>
        </w:rPr>
      </w:pPr>
      <w:r w:rsidRPr="006F6A33">
        <w:rPr>
          <w:rFonts w:ascii="Calibri" w:eastAsia="Arial" w:hAnsi="Calibri" w:cs="Calibri"/>
          <w:b/>
        </w:rPr>
        <w:t>Year vs. Month/Day:</w:t>
      </w:r>
      <w:r w:rsidRPr="006F6A33">
        <w:rPr>
          <w:rFonts w:ascii="Calibri" w:eastAsia="Arial" w:hAnsi="Calibri" w:cs="Calibri"/>
        </w:rPr>
        <w:t xml:space="preserve"> </w:t>
      </w:r>
      <w:r w:rsidR="000B4F3E" w:rsidRPr="000B4F3E">
        <w:rPr>
          <w:rFonts w:ascii="Calibri" w:eastAsia="Arial" w:hAnsi="Calibri" w:cs="Calibri"/>
        </w:rPr>
        <w:t>A negative correlation was observed between the year and calendar attributes (month and day). This is expected as it reflects the passage of time and the changing seasons.</w:t>
      </w:r>
    </w:p>
    <w:p w14:paraId="4608E5AB" w14:textId="0E7E70C1" w:rsidR="001C3C2F" w:rsidRPr="006F6A33" w:rsidRDefault="00000000" w:rsidP="000B4F3E">
      <w:pPr>
        <w:pStyle w:val="ListParagraph"/>
        <w:widowControl w:val="0"/>
        <w:numPr>
          <w:ilvl w:val="0"/>
          <w:numId w:val="14"/>
        </w:numPr>
        <w:spacing w:after="0" w:line="360" w:lineRule="auto"/>
        <w:rPr>
          <w:rFonts w:ascii="Calibri" w:eastAsia="Arial" w:hAnsi="Calibri" w:cs="Calibri"/>
        </w:rPr>
      </w:pPr>
      <w:r w:rsidRPr="006F6A33">
        <w:rPr>
          <w:rFonts w:ascii="Calibri" w:eastAsia="Arial" w:hAnsi="Calibri" w:cs="Calibri"/>
          <w:b/>
        </w:rPr>
        <w:t>Mental-Physical Link &amp; Observations:</w:t>
      </w:r>
      <w:r w:rsidRPr="006F6A33">
        <w:rPr>
          <w:rFonts w:ascii="Calibri" w:eastAsia="Arial" w:hAnsi="Calibri" w:cs="Calibri"/>
        </w:rPr>
        <w:t xml:space="preserve"> </w:t>
      </w:r>
      <w:r w:rsidR="000B4F3E" w:rsidRPr="000B4F3E">
        <w:rPr>
          <w:rFonts w:ascii="Calibri" w:eastAsia="Arial" w:hAnsi="Calibri" w:cs="Calibri"/>
        </w:rPr>
        <w:t>A stronger belief in the connection between mental and physical health was associated with a reduced perception of negative consequences. This suggests that individuals who understand this link may be better equipped to manage their overall health and well-being.</w:t>
      </w:r>
    </w:p>
    <w:p w14:paraId="5E5F9F7F" w14:textId="77777777" w:rsidR="001C3C2F" w:rsidRPr="0035291B" w:rsidRDefault="001C3C2F" w:rsidP="0079710E">
      <w:pPr>
        <w:widowControl w:val="0"/>
        <w:spacing w:before="200" w:after="0" w:line="360" w:lineRule="auto"/>
        <w:rPr>
          <w:rFonts w:ascii="Calibri" w:eastAsia="Arial" w:hAnsi="Calibri" w:cs="Calibri"/>
        </w:rPr>
      </w:pPr>
    </w:p>
    <w:p w14:paraId="6B298B84" w14:textId="77777777" w:rsidR="007853E2" w:rsidRDefault="00000000" w:rsidP="007853E2">
      <w:pPr>
        <w:keepNext/>
        <w:widowControl w:val="0"/>
        <w:spacing w:after="0" w:line="216" w:lineRule="auto"/>
        <w:jc w:val="center"/>
      </w:pPr>
      <w:r w:rsidRPr="0035291B">
        <w:rPr>
          <w:rFonts w:ascii="Calibri" w:eastAsia="Twentieth Century" w:hAnsi="Calibri" w:cs="Calibri"/>
          <w:b/>
          <w:noProof/>
        </w:rPr>
        <w:drawing>
          <wp:inline distT="19050" distB="19050" distL="19050" distR="19050" wp14:anchorId="57A1C4A7" wp14:editId="3C5E0170">
            <wp:extent cx="5943600" cy="4673600"/>
            <wp:effectExtent l="38100" t="38100" r="95250" b="889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46736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 w:name="_heading=h.rgox8z7xngax" w:colFirst="0" w:colLast="0"/>
      <w:bookmarkEnd w:id="7"/>
    </w:p>
    <w:p w14:paraId="2A35E4B9" w14:textId="4F9ADB11" w:rsidR="0079710E" w:rsidRPr="007853E2" w:rsidRDefault="007853E2" w:rsidP="007853E2">
      <w:pPr>
        <w:pStyle w:val="Caption"/>
        <w:jc w:val="center"/>
        <w:rPr>
          <w:rFonts w:ascii="Calibri" w:eastAsia="Twentieth Century" w:hAnsi="Calibri" w:cs="Calibri"/>
          <w:b/>
          <w:color w:val="auto"/>
        </w:rPr>
      </w:pPr>
      <w:r>
        <w:t xml:space="preserve">Figure </w:t>
      </w:r>
      <w:fldSimple w:instr=" SEQ Figure \* ARABIC ">
        <w:r w:rsidR="00D83479">
          <w:rPr>
            <w:noProof/>
          </w:rPr>
          <w:t>4</w:t>
        </w:r>
      </w:fldSimple>
      <w:r>
        <w:t>: Correlation Analysis of features related to Personal data, Geography, Medical History, Care Option</w:t>
      </w:r>
      <w:r w:rsidR="00D83479">
        <w:t>s</w:t>
      </w:r>
    </w:p>
    <w:p w14:paraId="03DE1B9A" w14:textId="77777777" w:rsidR="0079710E" w:rsidRDefault="0079710E" w:rsidP="0079710E"/>
    <w:p w14:paraId="6EECFF6C" w14:textId="77777777" w:rsidR="0079710E" w:rsidRDefault="0079710E" w:rsidP="0079710E"/>
    <w:p w14:paraId="17B60AB8" w14:textId="77777777" w:rsidR="0079710E" w:rsidRDefault="0079710E" w:rsidP="0079710E"/>
    <w:p w14:paraId="617FDF98" w14:textId="77777777" w:rsidR="007853E2" w:rsidRPr="0079710E" w:rsidRDefault="007853E2" w:rsidP="0079710E"/>
    <w:p w14:paraId="039E1CC1" w14:textId="0B1B1D0B" w:rsidR="001C3C2F" w:rsidRDefault="00000000"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8" w:name="_Toc183619221"/>
      <w:r w:rsidRPr="00CD58E7">
        <w:rPr>
          <w:rFonts w:ascii="Calibri" w:eastAsia="Twentieth Century" w:hAnsi="Calibri" w:cs="Calibri"/>
          <w:b/>
          <w:color w:val="000000"/>
        </w:rPr>
        <w:t>D</w:t>
      </w:r>
      <w:r w:rsidR="00CD58E7">
        <w:rPr>
          <w:rFonts w:ascii="Calibri" w:eastAsia="Twentieth Century" w:hAnsi="Calibri" w:cs="Calibri"/>
          <w:b/>
          <w:color w:val="000000"/>
        </w:rPr>
        <w:t>imensionality</w:t>
      </w:r>
      <w:r w:rsidRPr="00CD58E7">
        <w:rPr>
          <w:rFonts w:ascii="Calibri" w:eastAsia="Twentieth Century" w:hAnsi="Calibri" w:cs="Calibri"/>
          <w:b/>
          <w:color w:val="000000"/>
        </w:rPr>
        <w:t xml:space="preserve"> R</w:t>
      </w:r>
      <w:r w:rsidR="00CD58E7">
        <w:rPr>
          <w:rFonts w:ascii="Calibri" w:eastAsia="Twentieth Century" w:hAnsi="Calibri" w:cs="Calibri"/>
          <w:b/>
          <w:color w:val="000000"/>
        </w:rPr>
        <w:t>eduction</w:t>
      </w:r>
      <w:r w:rsidRPr="00CD58E7">
        <w:rPr>
          <w:rFonts w:ascii="Calibri" w:eastAsia="Twentieth Century" w:hAnsi="Calibri" w:cs="Calibri"/>
          <w:b/>
          <w:color w:val="000000"/>
        </w:rPr>
        <w:t xml:space="preserve"> S</w:t>
      </w:r>
      <w:r w:rsidR="00CD58E7">
        <w:rPr>
          <w:rFonts w:ascii="Calibri" w:eastAsia="Twentieth Century" w:hAnsi="Calibri" w:cs="Calibri"/>
          <w:b/>
          <w:color w:val="000000"/>
        </w:rPr>
        <w:t>trategies</w:t>
      </w:r>
      <w:bookmarkEnd w:id="8"/>
    </w:p>
    <w:p w14:paraId="583F9252" w14:textId="77777777" w:rsidR="0079710E" w:rsidRPr="0079710E" w:rsidRDefault="0079710E" w:rsidP="0079710E">
      <w:pPr>
        <w:spacing w:line="360" w:lineRule="auto"/>
      </w:pPr>
    </w:p>
    <w:p w14:paraId="63C1D361" w14:textId="197AA520" w:rsidR="001C3C2F" w:rsidRPr="0035291B" w:rsidRDefault="00F07D32" w:rsidP="0079710E">
      <w:pPr>
        <w:widowControl w:val="0"/>
        <w:spacing w:before="240" w:after="240" w:line="360" w:lineRule="auto"/>
        <w:rPr>
          <w:rFonts w:ascii="Calibri" w:eastAsia="Twentieth Century" w:hAnsi="Calibri" w:cs="Calibri"/>
        </w:rPr>
      </w:pPr>
      <w:r w:rsidRPr="00F07D32">
        <w:rPr>
          <w:rFonts w:ascii="Calibri" w:eastAsia="Twentieth Century" w:hAnsi="Calibri" w:cs="Calibri"/>
        </w:rPr>
        <w:t>The aim of dimensionality reduction was to enhance interpretability and reduce computational costs</w:t>
      </w:r>
      <w:r w:rsidRPr="0035291B">
        <w:rPr>
          <w:rFonts w:ascii="Calibri" w:eastAsia="Twentieth Century" w:hAnsi="Calibri" w:cs="Calibri"/>
        </w:rPr>
        <w:t>:</w:t>
      </w:r>
    </w:p>
    <w:p w14:paraId="1DD72414" w14:textId="77777777" w:rsidR="001C3C2F" w:rsidRPr="0035291B" w:rsidRDefault="00000000" w:rsidP="0079710E">
      <w:pPr>
        <w:widowControl w:val="0"/>
        <w:numPr>
          <w:ilvl w:val="0"/>
          <w:numId w:val="9"/>
        </w:numPr>
        <w:spacing w:before="240" w:after="0" w:line="360" w:lineRule="auto"/>
        <w:rPr>
          <w:rFonts w:ascii="Calibri" w:eastAsia="Twentieth Century" w:hAnsi="Calibri" w:cs="Calibri"/>
        </w:rPr>
      </w:pPr>
      <w:r w:rsidRPr="0035291B">
        <w:rPr>
          <w:rFonts w:ascii="Calibri" w:eastAsia="Twentieth Century" w:hAnsi="Calibri" w:cs="Calibri"/>
          <w:b/>
        </w:rPr>
        <w:t>PCA (Principal Component Analysis)</w:t>
      </w:r>
      <w:r w:rsidRPr="0035291B">
        <w:rPr>
          <w:rFonts w:ascii="Calibri" w:eastAsia="Twentieth Century" w:hAnsi="Calibri" w:cs="Calibri"/>
        </w:rPr>
        <w:t>:</w:t>
      </w:r>
    </w:p>
    <w:p w14:paraId="618FE60F" w14:textId="42DE67CC" w:rsidR="001C3C2F" w:rsidRPr="0035291B" w:rsidRDefault="00F07D32" w:rsidP="0079710E">
      <w:pPr>
        <w:widowControl w:val="0"/>
        <w:numPr>
          <w:ilvl w:val="1"/>
          <w:numId w:val="9"/>
        </w:numPr>
        <w:spacing w:after="0" w:line="360" w:lineRule="auto"/>
        <w:rPr>
          <w:rFonts w:ascii="Calibri" w:eastAsia="Twentieth Century" w:hAnsi="Calibri" w:cs="Calibri"/>
        </w:rPr>
      </w:pPr>
      <w:r w:rsidRPr="00F07D32">
        <w:rPr>
          <w:rFonts w:ascii="Calibri" w:eastAsia="Twentieth Century" w:hAnsi="Calibri" w:cs="Calibri"/>
        </w:rPr>
        <w:t>Achieved approximately 95% variance capture with the first three components, thereby simplifying the feature space while preserving essential patterns</w:t>
      </w:r>
      <w:r w:rsidRPr="0035291B">
        <w:rPr>
          <w:rFonts w:ascii="Calibri" w:eastAsia="Twentieth Century" w:hAnsi="Calibri" w:cs="Calibri"/>
        </w:rPr>
        <w:t>.</w:t>
      </w:r>
    </w:p>
    <w:p w14:paraId="6879C2A3" w14:textId="3645B19A" w:rsidR="001C3C2F" w:rsidRPr="0035291B" w:rsidRDefault="00F07D32" w:rsidP="0079710E">
      <w:pPr>
        <w:widowControl w:val="0"/>
        <w:numPr>
          <w:ilvl w:val="1"/>
          <w:numId w:val="9"/>
        </w:numPr>
        <w:spacing w:after="240" w:line="360" w:lineRule="auto"/>
        <w:rPr>
          <w:rFonts w:ascii="Calibri" w:eastAsia="Twentieth Century" w:hAnsi="Calibri" w:cs="Calibri"/>
        </w:rPr>
      </w:pPr>
      <w:r w:rsidRPr="00F07D32">
        <w:rPr>
          <w:rFonts w:ascii="Calibri" w:eastAsia="Twentieth Century" w:hAnsi="Calibri" w:cs="Calibri"/>
        </w:rPr>
        <w:t>Identified clusters where remote work and workplace benefits significantly impacted treatment-seeking behavior</w:t>
      </w:r>
      <w:r w:rsidRPr="0035291B">
        <w:rPr>
          <w:rFonts w:ascii="Calibri" w:eastAsia="Twentieth Century" w:hAnsi="Calibri" w:cs="Calibri"/>
        </w:rPr>
        <w:t>.</w:t>
      </w:r>
    </w:p>
    <w:p w14:paraId="222CC45A" w14:textId="786F2BF4" w:rsidR="001C3C2F" w:rsidRPr="0035291B" w:rsidRDefault="00D83479" w:rsidP="0079710E">
      <w:pPr>
        <w:widowControl w:val="0"/>
        <w:spacing w:before="240" w:after="240" w:line="360" w:lineRule="auto"/>
        <w:ind w:left="1440"/>
        <w:jc w:val="center"/>
        <w:rPr>
          <w:rFonts w:ascii="Calibri" w:eastAsia="Twentieth Century" w:hAnsi="Calibri" w:cs="Calibri"/>
        </w:rPr>
      </w:pPr>
      <w:r>
        <w:rPr>
          <w:noProof/>
        </w:rPr>
        <mc:AlternateContent>
          <mc:Choice Requires="wps">
            <w:drawing>
              <wp:anchor distT="0" distB="0" distL="114300" distR="114300" simplePos="0" relativeHeight="251663360" behindDoc="0" locked="0" layoutInCell="1" allowOverlap="1" wp14:anchorId="5BF62CD8" wp14:editId="62BBEF8F">
                <wp:simplePos x="0" y="0"/>
                <wp:positionH relativeFrom="column">
                  <wp:posOffset>1350010</wp:posOffset>
                </wp:positionH>
                <wp:positionV relativeFrom="paragraph">
                  <wp:posOffset>3105785</wp:posOffset>
                </wp:positionV>
                <wp:extent cx="4157345" cy="635"/>
                <wp:effectExtent l="0" t="0" r="0" b="0"/>
                <wp:wrapTopAndBottom/>
                <wp:docPr id="820492765" name="Text Box 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7D7E7C30" w14:textId="69A1E43B" w:rsidR="00D83479" w:rsidRPr="00E44298"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5</w:t>
                              </w:r>
                            </w:fldSimple>
                            <w:r>
                              <w:t>: Principal Component Analysis (PCA)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2CD8" id="_x0000_s1027" type="#_x0000_t202" style="position:absolute;left:0;text-align:left;margin-left:106.3pt;margin-top:244.55pt;width:32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CcGQ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" stroked="f">
                <v:textbox style="mso-fit-shape-to-text:t" inset="0,0,0,0">
                  <w:txbxContent>
                    <w:p w14:paraId="7D7E7C30" w14:textId="69A1E43B" w:rsidR="00D83479" w:rsidRPr="00E44298"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5</w:t>
                        </w:r>
                      </w:fldSimple>
                      <w:r>
                        <w:t>: Principal Component Analysis (PCA) Results</w:t>
                      </w:r>
                    </w:p>
                  </w:txbxContent>
                </v:textbox>
                <w10:wrap type="topAndBottom"/>
              </v:shape>
            </w:pict>
          </mc:Fallback>
        </mc:AlternateContent>
      </w:r>
      <w:r w:rsidRPr="0035291B">
        <w:rPr>
          <w:rFonts w:ascii="Calibri" w:eastAsia="Twentieth Century" w:hAnsi="Calibri" w:cs="Calibri"/>
          <w:noProof/>
        </w:rPr>
        <w:drawing>
          <wp:anchor distT="0" distB="0" distL="114300" distR="114300" simplePos="0" relativeHeight="251661312" behindDoc="0" locked="0" layoutInCell="1" allowOverlap="1" wp14:anchorId="13154025" wp14:editId="64DD5A06">
            <wp:simplePos x="0" y="0"/>
            <wp:positionH relativeFrom="column">
              <wp:posOffset>1350498</wp:posOffset>
            </wp:positionH>
            <wp:positionV relativeFrom="paragraph">
              <wp:posOffset>3615</wp:posOffset>
            </wp:positionV>
            <wp:extent cx="4157663" cy="3045531"/>
            <wp:effectExtent l="38100" t="38100" r="90805" b="97790"/>
            <wp:wrapTopAndBottom/>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157663" cy="304553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A758212" w14:textId="77777777" w:rsidR="001C3C2F" w:rsidRPr="0035291B" w:rsidRDefault="00000000" w:rsidP="0079710E">
      <w:pPr>
        <w:widowControl w:val="0"/>
        <w:numPr>
          <w:ilvl w:val="0"/>
          <w:numId w:val="9"/>
        </w:numPr>
        <w:spacing w:before="240" w:after="0" w:line="360" w:lineRule="auto"/>
        <w:rPr>
          <w:rFonts w:ascii="Calibri" w:eastAsia="Twentieth Century" w:hAnsi="Calibri" w:cs="Calibri"/>
        </w:rPr>
      </w:pPr>
      <w:r w:rsidRPr="0035291B">
        <w:rPr>
          <w:rFonts w:ascii="Calibri" w:eastAsia="Twentieth Century" w:hAnsi="Calibri" w:cs="Calibri"/>
          <w:b/>
        </w:rPr>
        <w:t>UMAP and t-SNE</w:t>
      </w:r>
      <w:r w:rsidRPr="0035291B">
        <w:rPr>
          <w:rFonts w:ascii="Calibri" w:eastAsia="Twentieth Century" w:hAnsi="Calibri" w:cs="Calibri"/>
        </w:rPr>
        <w:t>:</w:t>
      </w:r>
    </w:p>
    <w:p w14:paraId="790BAA0D" w14:textId="0A428568" w:rsidR="001C3C2F" w:rsidRPr="0035291B" w:rsidRDefault="00F07D32" w:rsidP="0079710E">
      <w:pPr>
        <w:widowControl w:val="0"/>
        <w:numPr>
          <w:ilvl w:val="1"/>
          <w:numId w:val="9"/>
        </w:numPr>
        <w:spacing w:after="0" w:line="360" w:lineRule="auto"/>
        <w:rPr>
          <w:rFonts w:ascii="Calibri" w:eastAsia="Twentieth Century" w:hAnsi="Calibri" w:cs="Calibri"/>
        </w:rPr>
      </w:pPr>
      <w:r w:rsidRPr="00F07D32">
        <w:rPr>
          <w:rFonts w:ascii="Calibri" w:eastAsia="Twentieth Century" w:hAnsi="Calibri" w:cs="Calibri"/>
        </w:rPr>
        <w:t>Proved effective in visualizing high-dimensional relationships, uncovering distinct clusters of individuals based on mental health outcomes</w:t>
      </w:r>
      <w:r w:rsidRPr="0035291B">
        <w:rPr>
          <w:rFonts w:ascii="Calibri" w:eastAsia="Twentieth Century" w:hAnsi="Calibri" w:cs="Calibri"/>
        </w:rPr>
        <w:t>.</w:t>
      </w:r>
    </w:p>
    <w:p w14:paraId="4F87B9CB" w14:textId="7611EA46" w:rsidR="001C3C2F" w:rsidRPr="0035291B" w:rsidRDefault="00F07D32" w:rsidP="0079710E">
      <w:pPr>
        <w:widowControl w:val="0"/>
        <w:numPr>
          <w:ilvl w:val="1"/>
          <w:numId w:val="9"/>
        </w:numPr>
        <w:spacing w:after="240" w:line="360" w:lineRule="auto"/>
        <w:rPr>
          <w:rFonts w:ascii="Calibri" w:eastAsia="Twentieth Century" w:hAnsi="Calibri" w:cs="Calibri"/>
        </w:rPr>
      </w:pPr>
      <w:r w:rsidRPr="00F07D32">
        <w:rPr>
          <w:rFonts w:ascii="Calibri" w:eastAsia="Twentieth Century" w:hAnsi="Calibri" w:cs="Calibri"/>
        </w:rPr>
        <w:t>UMAP demonstrated clearer separability between treatment-seeking and non-treatment-seeking groups, facilitating better cluster interpretation</w:t>
      </w:r>
      <w:r w:rsidRPr="0035291B">
        <w:rPr>
          <w:rFonts w:ascii="Calibri" w:eastAsia="Twentieth Century" w:hAnsi="Calibri" w:cs="Calibri"/>
        </w:rPr>
        <w:t>.</w:t>
      </w:r>
    </w:p>
    <w:p w14:paraId="24EF915E" w14:textId="724FA864" w:rsidR="001C3C2F" w:rsidRPr="0035291B" w:rsidRDefault="00D83479" w:rsidP="0079710E">
      <w:pPr>
        <w:widowControl w:val="0"/>
        <w:spacing w:after="0" w:line="360" w:lineRule="auto"/>
        <w:jc w:val="center"/>
        <w:rPr>
          <w:rFonts w:ascii="Calibri" w:eastAsia="Twentieth Century" w:hAnsi="Calibri" w:cs="Calibri"/>
        </w:rPr>
      </w:pPr>
      <w:r>
        <w:rPr>
          <w:noProof/>
        </w:rPr>
        <mc:AlternateContent>
          <mc:Choice Requires="wps">
            <w:drawing>
              <wp:anchor distT="0" distB="0" distL="114300" distR="114300" simplePos="0" relativeHeight="251666432" behindDoc="0" locked="0" layoutInCell="1" allowOverlap="1" wp14:anchorId="74FBEBBA" wp14:editId="79398C5A">
                <wp:simplePos x="0" y="0"/>
                <wp:positionH relativeFrom="column">
                  <wp:posOffset>878840</wp:posOffset>
                </wp:positionH>
                <wp:positionV relativeFrom="paragraph">
                  <wp:posOffset>3164205</wp:posOffset>
                </wp:positionV>
                <wp:extent cx="4183380" cy="635"/>
                <wp:effectExtent l="0" t="0" r="0" b="0"/>
                <wp:wrapTopAndBottom/>
                <wp:docPr id="1313566085"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45AF54A9" w14:textId="6BFBF8A3" w:rsidR="00D83479" w:rsidRPr="00EF2C8B"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6</w:t>
                              </w:r>
                            </w:fldSimple>
                            <w:r>
                              <w:t>: Uniform Manifold Approximately &amp; Projection (UMAP)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BEBBA" id="_x0000_s1028" type="#_x0000_t202" style="position:absolute;left:0;text-align:left;margin-left:69.2pt;margin-top:249.15pt;width:32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0A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6Pk/lsNqeQpNjd7FO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" stroked="f">
                <v:textbox style="mso-fit-shape-to-text:t" inset="0,0,0,0">
                  <w:txbxContent>
                    <w:p w14:paraId="45AF54A9" w14:textId="6BFBF8A3" w:rsidR="00D83479" w:rsidRPr="00EF2C8B"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6</w:t>
                        </w:r>
                      </w:fldSimple>
                      <w:r>
                        <w:t>: Uniform Manifold Approximately &amp; Projection (UMAP) Results</w:t>
                      </w:r>
                    </w:p>
                  </w:txbxContent>
                </v:textbox>
                <w10:wrap type="topAndBottom"/>
              </v:shape>
            </w:pict>
          </mc:Fallback>
        </mc:AlternateContent>
      </w:r>
      <w:r w:rsidRPr="0035291B">
        <w:rPr>
          <w:rFonts w:ascii="Calibri" w:eastAsia="Twentieth Century" w:hAnsi="Calibri" w:cs="Calibri"/>
          <w:noProof/>
        </w:rPr>
        <w:drawing>
          <wp:anchor distT="0" distB="0" distL="114300" distR="114300" simplePos="0" relativeHeight="251664384" behindDoc="0" locked="0" layoutInCell="1" allowOverlap="1" wp14:anchorId="14C82E75" wp14:editId="3F08F5EB">
            <wp:simplePos x="0" y="0"/>
            <wp:positionH relativeFrom="column">
              <wp:posOffset>879231</wp:posOffset>
            </wp:positionH>
            <wp:positionV relativeFrom="paragraph">
              <wp:posOffset>0</wp:posOffset>
            </wp:positionV>
            <wp:extent cx="4183535" cy="3069068"/>
            <wp:effectExtent l="38100" t="38100" r="102870" b="93345"/>
            <wp:wrapTopAndBottom/>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183535" cy="30690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80AE2A2" w14:textId="67CA4202" w:rsidR="00352A34" w:rsidRDefault="00D83479" w:rsidP="0079710E">
      <w:pPr>
        <w:widowControl w:val="0"/>
        <w:spacing w:after="0" w:line="360" w:lineRule="auto"/>
        <w:jc w:val="center"/>
        <w:rPr>
          <w:rFonts w:ascii="Calibri" w:eastAsia="Twentieth Century" w:hAnsi="Calibri" w:cs="Calibri"/>
        </w:rPr>
      </w:pPr>
      <w:r>
        <w:rPr>
          <w:noProof/>
        </w:rPr>
        <mc:AlternateContent>
          <mc:Choice Requires="wps">
            <w:drawing>
              <wp:anchor distT="0" distB="0" distL="114300" distR="114300" simplePos="0" relativeHeight="251669504" behindDoc="0" locked="0" layoutInCell="1" allowOverlap="1" wp14:anchorId="555333BF" wp14:editId="4EC67A69">
                <wp:simplePos x="0" y="0"/>
                <wp:positionH relativeFrom="column">
                  <wp:posOffset>899795</wp:posOffset>
                </wp:positionH>
                <wp:positionV relativeFrom="paragraph">
                  <wp:posOffset>3013710</wp:posOffset>
                </wp:positionV>
                <wp:extent cx="4138295" cy="635"/>
                <wp:effectExtent l="0" t="0" r="0" b="0"/>
                <wp:wrapTopAndBottom/>
                <wp:docPr id="256324783" name="Text Box 1"/>
                <wp:cNvGraphicFramePr/>
                <a:graphic xmlns:a="http://schemas.openxmlformats.org/drawingml/2006/main">
                  <a:graphicData uri="http://schemas.microsoft.com/office/word/2010/wordprocessingShape">
                    <wps:wsp>
                      <wps:cNvSpPr txBox="1"/>
                      <wps:spPr>
                        <a:xfrm>
                          <a:off x="0" y="0"/>
                          <a:ext cx="4138295" cy="635"/>
                        </a:xfrm>
                        <a:prstGeom prst="rect">
                          <a:avLst/>
                        </a:prstGeom>
                        <a:solidFill>
                          <a:prstClr val="white"/>
                        </a:solidFill>
                        <a:ln>
                          <a:noFill/>
                        </a:ln>
                      </wps:spPr>
                      <wps:txbx>
                        <w:txbxContent>
                          <w:p w14:paraId="6302846E" w14:textId="01E1B4E6" w:rsidR="00D83479" w:rsidRPr="001A25CD"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7</w:t>
                              </w:r>
                            </w:fldSimple>
                            <w:r>
                              <w:t>: t-distributed Stochastic Neighbor Embedding (t-SNE)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333BF" id="_x0000_s1029" type="#_x0000_t202" style="position:absolute;left:0;text-align:left;margin-left:70.85pt;margin-top:237.3pt;width:325.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gEGwIAAD8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" stroked="f">
                <v:textbox style="mso-fit-shape-to-text:t" inset="0,0,0,0">
                  <w:txbxContent>
                    <w:p w14:paraId="6302846E" w14:textId="01E1B4E6" w:rsidR="00D83479" w:rsidRPr="001A25CD"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7</w:t>
                        </w:r>
                      </w:fldSimple>
                      <w:r>
                        <w:t>: t-distributed Stochastic Neighbor Embedding (t-SNE) Results</w:t>
                      </w:r>
                    </w:p>
                  </w:txbxContent>
                </v:textbox>
                <w10:wrap type="topAndBottom"/>
              </v:shape>
            </w:pict>
          </mc:Fallback>
        </mc:AlternateContent>
      </w:r>
      <w:r w:rsidRPr="0035291B">
        <w:rPr>
          <w:rFonts w:ascii="Calibri" w:eastAsia="Twentieth Century" w:hAnsi="Calibri" w:cs="Calibri"/>
          <w:noProof/>
        </w:rPr>
        <w:drawing>
          <wp:anchor distT="0" distB="0" distL="114300" distR="114300" simplePos="0" relativeHeight="251667456" behindDoc="0" locked="0" layoutInCell="1" allowOverlap="1" wp14:anchorId="5E994149" wp14:editId="748118CF">
            <wp:simplePos x="0" y="0"/>
            <wp:positionH relativeFrom="column">
              <wp:posOffset>899795</wp:posOffset>
            </wp:positionH>
            <wp:positionV relativeFrom="paragraph">
              <wp:posOffset>-1270</wp:posOffset>
            </wp:positionV>
            <wp:extent cx="4138295" cy="2957830"/>
            <wp:effectExtent l="38100" t="38100" r="90805" b="90170"/>
            <wp:wrapTopAndBottom/>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138295" cy="29578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Start w:id="9" w:name="_heading=h.vfzjhnkaum40" w:colFirst="0" w:colLast="0"/>
      <w:bookmarkEnd w:id="9"/>
    </w:p>
    <w:p w14:paraId="2BA3884C" w14:textId="77777777" w:rsidR="00352A34" w:rsidRDefault="00352A34" w:rsidP="0079710E">
      <w:pPr>
        <w:widowControl w:val="0"/>
        <w:spacing w:after="0" w:line="360" w:lineRule="auto"/>
        <w:jc w:val="center"/>
        <w:rPr>
          <w:rFonts w:ascii="Calibri" w:eastAsia="Twentieth Century" w:hAnsi="Calibri" w:cs="Calibri"/>
        </w:rPr>
      </w:pPr>
    </w:p>
    <w:p w14:paraId="00389BF1" w14:textId="77777777" w:rsidR="00352A34" w:rsidRDefault="00352A34" w:rsidP="0079710E">
      <w:pPr>
        <w:widowControl w:val="0"/>
        <w:spacing w:after="0" w:line="360" w:lineRule="auto"/>
        <w:jc w:val="center"/>
        <w:rPr>
          <w:rFonts w:ascii="Calibri" w:eastAsia="Twentieth Century" w:hAnsi="Calibri" w:cs="Calibri"/>
        </w:rPr>
      </w:pPr>
    </w:p>
    <w:p w14:paraId="53B3E09E" w14:textId="77777777" w:rsidR="00352A34" w:rsidRDefault="00352A34" w:rsidP="0079710E">
      <w:pPr>
        <w:widowControl w:val="0"/>
        <w:spacing w:after="0" w:line="360" w:lineRule="auto"/>
        <w:jc w:val="center"/>
        <w:rPr>
          <w:rFonts w:ascii="Calibri" w:eastAsia="Twentieth Century" w:hAnsi="Calibri" w:cs="Calibri"/>
        </w:rPr>
      </w:pPr>
    </w:p>
    <w:p w14:paraId="602B48B6" w14:textId="77777777" w:rsidR="00352A34" w:rsidRPr="00352A34" w:rsidRDefault="00352A34" w:rsidP="0079710E">
      <w:pPr>
        <w:widowControl w:val="0"/>
        <w:spacing w:after="0" w:line="216" w:lineRule="auto"/>
        <w:rPr>
          <w:rFonts w:ascii="Calibri" w:eastAsia="Twentieth Century" w:hAnsi="Calibri" w:cs="Calibri"/>
        </w:rPr>
      </w:pPr>
    </w:p>
    <w:p w14:paraId="22E10E2C" w14:textId="0F783134" w:rsidR="001C3C2F" w:rsidRDefault="00000000"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10" w:name="_Toc183619222"/>
      <w:r w:rsidRPr="00FF7806">
        <w:rPr>
          <w:rFonts w:ascii="Calibri" w:eastAsia="Twentieth Century" w:hAnsi="Calibri" w:cs="Calibri"/>
          <w:b/>
          <w:color w:val="000000"/>
        </w:rPr>
        <w:t>U</w:t>
      </w:r>
      <w:r w:rsidR="00FF7806">
        <w:rPr>
          <w:rFonts w:ascii="Calibri" w:eastAsia="Twentieth Century" w:hAnsi="Calibri" w:cs="Calibri"/>
          <w:b/>
          <w:color w:val="000000"/>
        </w:rPr>
        <w:t>nsupervised</w:t>
      </w:r>
      <w:r w:rsidRPr="00FF7806">
        <w:rPr>
          <w:rFonts w:ascii="Calibri" w:eastAsia="Twentieth Century" w:hAnsi="Calibri" w:cs="Calibri"/>
          <w:b/>
          <w:color w:val="000000"/>
        </w:rPr>
        <w:t xml:space="preserve"> L</w:t>
      </w:r>
      <w:r w:rsidR="00FF7806">
        <w:rPr>
          <w:rFonts w:ascii="Calibri" w:eastAsia="Twentieth Century" w:hAnsi="Calibri" w:cs="Calibri"/>
          <w:b/>
          <w:color w:val="000000"/>
        </w:rPr>
        <w:t>earning</w:t>
      </w:r>
      <w:r w:rsidRPr="00FF7806">
        <w:rPr>
          <w:rFonts w:ascii="Calibri" w:eastAsia="Twentieth Century" w:hAnsi="Calibri" w:cs="Calibri"/>
          <w:b/>
          <w:color w:val="000000"/>
        </w:rPr>
        <w:t xml:space="preserve"> </w:t>
      </w:r>
      <w:r w:rsidR="00FF7806">
        <w:rPr>
          <w:rFonts w:ascii="Calibri" w:eastAsia="Twentieth Century" w:hAnsi="Calibri" w:cs="Calibri"/>
          <w:b/>
          <w:color w:val="000000"/>
        </w:rPr>
        <w:t>Techniques</w:t>
      </w:r>
      <w:bookmarkEnd w:id="10"/>
    </w:p>
    <w:p w14:paraId="28B91890" w14:textId="77777777" w:rsidR="0079710E" w:rsidRPr="0079710E" w:rsidRDefault="0079710E" w:rsidP="0079710E">
      <w:pPr>
        <w:spacing w:line="360" w:lineRule="auto"/>
      </w:pPr>
    </w:p>
    <w:p w14:paraId="2EE97D56" w14:textId="067B9C24" w:rsidR="001C3C2F" w:rsidRPr="0035291B" w:rsidRDefault="00000000" w:rsidP="0079710E">
      <w:pPr>
        <w:widowControl w:val="0"/>
        <w:spacing w:before="240" w:after="240" w:line="360" w:lineRule="auto"/>
        <w:rPr>
          <w:rFonts w:ascii="Calibri" w:eastAsia="Twentieth Century" w:hAnsi="Calibri" w:cs="Calibri"/>
        </w:rPr>
      </w:pPr>
      <w:r w:rsidRPr="0035291B">
        <w:rPr>
          <w:rFonts w:ascii="Calibri" w:eastAsia="Twentieth Century" w:hAnsi="Calibri" w:cs="Calibri"/>
        </w:rPr>
        <w:t xml:space="preserve">Clustering provided </w:t>
      </w:r>
      <w:r w:rsidR="00A00A23">
        <w:rPr>
          <w:rFonts w:ascii="Calibri" w:eastAsia="Twentieth Century" w:hAnsi="Calibri" w:cs="Calibri"/>
        </w:rPr>
        <w:t xml:space="preserve">valuable </w:t>
      </w:r>
      <w:r w:rsidRPr="0035291B">
        <w:rPr>
          <w:rFonts w:ascii="Calibri" w:eastAsia="Twentieth Century" w:hAnsi="Calibri" w:cs="Calibri"/>
        </w:rPr>
        <w:t>exploratory insights into the dataset:</w:t>
      </w:r>
    </w:p>
    <w:p w14:paraId="4E7A0D6E" w14:textId="77777777" w:rsidR="001C3C2F" w:rsidRPr="0035291B" w:rsidRDefault="00000000" w:rsidP="0079710E">
      <w:pPr>
        <w:widowControl w:val="0"/>
        <w:numPr>
          <w:ilvl w:val="0"/>
          <w:numId w:val="3"/>
        </w:numPr>
        <w:spacing w:before="240" w:after="0" w:line="360" w:lineRule="auto"/>
        <w:rPr>
          <w:rFonts w:ascii="Calibri" w:eastAsia="Twentieth Century" w:hAnsi="Calibri" w:cs="Calibri"/>
        </w:rPr>
      </w:pPr>
      <w:r w:rsidRPr="0035291B">
        <w:rPr>
          <w:rFonts w:ascii="Calibri" w:eastAsia="Twentieth Century" w:hAnsi="Calibri" w:cs="Calibri"/>
          <w:b/>
        </w:rPr>
        <w:t>K-Means Clustering</w:t>
      </w:r>
      <w:r w:rsidRPr="0035291B">
        <w:rPr>
          <w:rFonts w:ascii="Calibri" w:eastAsia="Twentieth Century" w:hAnsi="Calibri" w:cs="Calibri"/>
        </w:rPr>
        <w:t>:</w:t>
      </w:r>
    </w:p>
    <w:p w14:paraId="3B620FD9" w14:textId="0FAE5BB6" w:rsidR="001C3C2F" w:rsidRPr="0035291B" w:rsidRDefault="00A00A23" w:rsidP="0079710E">
      <w:pPr>
        <w:widowControl w:val="0"/>
        <w:numPr>
          <w:ilvl w:val="1"/>
          <w:numId w:val="3"/>
        </w:numPr>
        <w:spacing w:after="0" w:line="360" w:lineRule="auto"/>
        <w:rPr>
          <w:rFonts w:ascii="Calibri" w:eastAsia="Twentieth Century" w:hAnsi="Calibri" w:cs="Calibri"/>
        </w:rPr>
      </w:pPr>
      <w:r w:rsidRPr="00A00A23">
        <w:rPr>
          <w:rFonts w:ascii="Calibri" w:eastAsia="Twentieth Century" w:hAnsi="Calibri" w:cs="Calibri"/>
        </w:rPr>
        <w:t>The optimal cluster count was determined to be three, based on the elbow method</w:t>
      </w:r>
      <w:r w:rsidRPr="0035291B">
        <w:rPr>
          <w:rFonts w:ascii="Calibri" w:eastAsia="Twentieth Century" w:hAnsi="Calibri" w:cs="Calibri"/>
        </w:rPr>
        <w:t>.</w:t>
      </w:r>
    </w:p>
    <w:p w14:paraId="3C06DE56" w14:textId="77777777" w:rsidR="001C3C2F" w:rsidRPr="00A00A23" w:rsidRDefault="00000000" w:rsidP="0079710E">
      <w:pPr>
        <w:widowControl w:val="0"/>
        <w:numPr>
          <w:ilvl w:val="1"/>
          <w:numId w:val="3"/>
        </w:numPr>
        <w:spacing w:after="0" w:line="360" w:lineRule="auto"/>
        <w:rPr>
          <w:rFonts w:ascii="Calibri" w:eastAsia="Twentieth Century" w:hAnsi="Calibri" w:cs="Calibri"/>
          <w:b/>
          <w:bCs/>
          <w:i/>
          <w:iCs/>
        </w:rPr>
      </w:pPr>
      <w:r w:rsidRPr="00A00A23">
        <w:rPr>
          <w:rFonts w:ascii="Calibri" w:eastAsia="Twentieth Century" w:hAnsi="Calibri" w:cs="Calibri"/>
          <w:b/>
          <w:bCs/>
          <w:i/>
          <w:iCs/>
        </w:rPr>
        <w:t>Cluster Analysis:</w:t>
      </w:r>
    </w:p>
    <w:p w14:paraId="6E8C4F4C" w14:textId="5E67E73E" w:rsidR="001C3C2F" w:rsidRPr="0035291B" w:rsidRDefault="00000000" w:rsidP="0079710E">
      <w:pPr>
        <w:widowControl w:val="0"/>
        <w:numPr>
          <w:ilvl w:val="2"/>
          <w:numId w:val="3"/>
        </w:numPr>
        <w:spacing w:after="0" w:line="360" w:lineRule="auto"/>
        <w:rPr>
          <w:rFonts w:ascii="Calibri" w:eastAsia="Twentieth Century" w:hAnsi="Calibri" w:cs="Calibri"/>
        </w:rPr>
      </w:pPr>
      <w:r w:rsidRPr="0035291B">
        <w:rPr>
          <w:rFonts w:ascii="Calibri" w:eastAsia="Twentieth Century" w:hAnsi="Calibri" w:cs="Calibri"/>
          <w:b/>
        </w:rPr>
        <w:t>Cluster 0</w:t>
      </w:r>
      <w:r w:rsidRPr="0035291B">
        <w:rPr>
          <w:rFonts w:ascii="Calibri" w:eastAsia="Twentieth Century" w:hAnsi="Calibri" w:cs="Calibri"/>
        </w:rPr>
        <w:t xml:space="preserve">: </w:t>
      </w:r>
      <w:r w:rsidR="00A00A23" w:rsidRPr="00A00A23">
        <w:rPr>
          <w:rFonts w:ascii="Calibri" w:eastAsia="Twentieth Century" w:hAnsi="Calibri" w:cs="Calibri"/>
        </w:rPr>
        <w:t>Exhibited a high likelihood of seeking treatment, influenced by supportive workplace factors</w:t>
      </w:r>
      <w:r w:rsidRPr="0035291B">
        <w:rPr>
          <w:rFonts w:ascii="Calibri" w:eastAsia="Twentieth Century" w:hAnsi="Calibri" w:cs="Calibri"/>
        </w:rPr>
        <w:t>.</w:t>
      </w:r>
    </w:p>
    <w:p w14:paraId="17CB1072" w14:textId="1B0C76E4" w:rsidR="001C3C2F" w:rsidRPr="0035291B" w:rsidRDefault="00000000" w:rsidP="0079710E">
      <w:pPr>
        <w:widowControl w:val="0"/>
        <w:numPr>
          <w:ilvl w:val="2"/>
          <w:numId w:val="3"/>
        </w:numPr>
        <w:spacing w:after="0" w:line="360" w:lineRule="auto"/>
        <w:rPr>
          <w:rFonts w:ascii="Calibri" w:eastAsia="Twentieth Century" w:hAnsi="Calibri" w:cs="Calibri"/>
        </w:rPr>
      </w:pPr>
      <w:r w:rsidRPr="0035291B">
        <w:rPr>
          <w:rFonts w:ascii="Calibri" w:eastAsia="Twentieth Century" w:hAnsi="Calibri" w:cs="Calibri"/>
          <w:b/>
        </w:rPr>
        <w:t>Cluster 1</w:t>
      </w:r>
      <w:r w:rsidRPr="0035291B">
        <w:rPr>
          <w:rFonts w:ascii="Calibri" w:eastAsia="Twentieth Century" w:hAnsi="Calibri" w:cs="Calibri"/>
        </w:rPr>
        <w:t xml:space="preserve">: </w:t>
      </w:r>
      <w:r w:rsidR="00A00A23" w:rsidRPr="00A00A23">
        <w:rPr>
          <w:rFonts w:ascii="Calibri" w:eastAsia="Twentieth Century" w:hAnsi="Calibri" w:cs="Calibri"/>
        </w:rPr>
        <w:t>Showed moderate treatment-seeking behavior, potentially highlighting issues such as stigma or resource gaps</w:t>
      </w:r>
      <w:r w:rsidRPr="0035291B">
        <w:rPr>
          <w:rFonts w:ascii="Calibri" w:eastAsia="Twentieth Century" w:hAnsi="Calibri" w:cs="Calibri"/>
        </w:rPr>
        <w:t>.</w:t>
      </w:r>
    </w:p>
    <w:p w14:paraId="6442A660" w14:textId="18606482" w:rsidR="001C3C2F" w:rsidRPr="0035291B" w:rsidRDefault="00000000" w:rsidP="0079710E">
      <w:pPr>
        <w:widowControl w:val="0"/>
        <w:numPr>
          <w:ilvl w:val="2"/>
          <w:numId w:val="3"/>
        </w:numPr>
        <w:spacing w:after="0" w:line="360" w:lineRule="auto"/>
        <w:rPr>
          <w:rFonts w:ascii="Calibri" w:eastAsia="Twentieth Century" w:hAnsi="Calibri" w:cs="Calibri"/>
        </w:rPr>
      </w:pPr>
      <w:r w:rsidRPr="0035291B">
        <w:rPr>
          <w:rFonts w:ascii="Calibri" w:eastAsia="Twentieth Century" w:hAnsi="Calibri" w:cs="Calibri"/>
          <w:b/>
        </w:rPr>
        <w:t>Cluster 2</w:t>
      </w:r>
      <w:r w:rsidRPr="0035291B">
        <w:rPr>
          <w:rFonts w:ascii="Calibri" w:eastAsia="Twentieth Century" w:hAnsi="Calibri" w:cs="Calibri"/>
        </w:rPr>
        <w:t xml:space="preserve">: </w:t>
      </w:r>
      <w:r w:rsidR="00A00A23" w:rsidRPr="00A00A23">
        <w:rPr>
          <w:rFonts w:ascii="Calibri" w:eastAsia="Twentieth Century" w:hAnsi="Calibri" w:cs="Calibri"/>
        </w:rPr>
        <w:t>Displayed minimal treatment-seeking despite experiencing high workplace stress, indicating critical areas for intervention</w:t>
      </w:r>
      <w:r w:rsidRPr="0035291B">
        <w:rPr>
          <w:rFonts w:ascii="Calibri" w:eastAsia="Twentieth Century" w:hAnsi="Calibri" w:cs="Calibri"/>
        </w:rPr>
        <w:t>.</w:t>
      </w:r>
    </w:p>
    <w:p w14:paraId="6BF59D38" w14:textId="77777777" w:rsidR="001C3C2F" w:rsidRPr="0035291B" w:rsidRDefault="00000000" w:rsidP="0079710E">
      <w:pPr>
        <w:widowControl w:val="0"/>
        <w:numPr>
          <w:ilvl w:val="0"/>
          <w:numId w:val="3"/>
        </w:numPr>
        <w:spacing w:after="0" w:line="360" w:lineRule="auto"/>
        <w:rPr>
          <w:rFonts w:ascii="Calibri" w:eastAsia="Twentieth Century" w:hAnsi="Calibri" w:cs="Calibri"/>
        </w:rPr>
      </w:pPr>
      <w:r w:rsidRPr="0035291B">
        <w:rPr>
          <w:rFonts w:ascii="Calibri" w:eastAsia="Twentieth Century" w:hAnsi="Calibri" w:cs="Calibri"/>
          <w:b/>
        </w:rPr>
        <w:t>Key Observations</w:t>
      </w:r>
      <w:r w:rsidRPr="0035291B">
        <w:rPr>
          <w:rFonts w:ascii="Calibri" w:eastAsia="Twentieth Century" w:hAnsi="Calibri" w:cs="Calibri"/>
        </w:rPr>
        <w:t>:</w:t>
      </w:r>
    </w:p>
    <w:p w14:paraId="489D6035" w14:textId="3EB4ADB4" w:rsidR="001C3C2F" w:rsidRPr="0035291B" w:rsidRDefault="00A00A23" w:rsidP="0079710E">
      <w:pPr>
        <w:widowControl w:val="0"/>
        <w:numPr>
          <w:ilvl w:val="1"/>
          <w:numId w:val="3"/>
        </w:numPr>
        <w:spacing w:after="240" w:line="360" w:lineRule="auto"/>
        <w:rPr>
          <w:rFonts w:ascii="Calibri" w:eastAsia="Twentieth Century" w:hAnsi="Calibri" w:cs="Calibri"/>
        </w:rPr>
      </w:pPr>
      <w:r w:rsidRPr="00A00A23">
        <w:rPr>
          <w:rFonts w:ascii="Calibri" w:eastAsia="Twentieth Century" w:hAnsi="Calibri" w:cs="Calibri"/>
        </w:rPr>
        <w:t>The clustering analysis identified actionable segments for targeted employer strategies, especially for Cluster 2</w:t>
      </w:r>
      <w:r w:rsidRPr="0035291B">
        <w:rPr>
          <w:rFonts w:ascii="Calibri" w:eastAsia="Twentieth Century" w:hAnsi="Calibri" w:cs="Calibri"/>
        </w:rPr>
        <w:t>.</w:t>
      </w:r>
    </w:p>
    <w:p w14:paraId="1857655B" w14:textId="30764F5D" w:rsidR="00352A34" w:rsidRPr="00352A34" w:rsidRDefault="00D83479" w:rsidP="00486CD7">
      <w:pPr>
        <w:widowControl w:val="0"/>
        <w:spacing w:after="0" w:line="360" w:lineRule="auto"/>
        <w:jc w:val="center"/>
        <w:rPr>
          <w:rFonts w:ascii="Calibri" w:eastAsia="Twentieth Century" w:hAnsi="Calibri" w:cs="Calibri"/>
        </w:rPr>
      </w:pPr>
      <w:r>
        <w:rPr>
          <w:noProof/>
        </w:rPr>
        <mc:AlternateContent>
          <mc:Choice Requires="wps">
            <w:drawing>
              <wp:anchor distT="0" distB="0" distL="114300" distR="114300" simplePos="0" relativeHeight="251672576" behindDoc="0" locked="0" layoutInCell="1" allowOverlap="1" wp14:anchorId="0684F24F" wp14:editId="40023253">
                <wp:simplePos x="0" y="0"/>
                <wp:positionH relativeFrom="column">
                  <wp:posOffset>755015</wp:posOffset>
                </wp:positionH>
                <wp:positionV relativeFrom="paragraph">
                  <wp:posOffset>3308985</wp:posOffset>
                </wp:positionV>
                <wp:extent cx="4376420" cy="635"/>
                <wp:effectExtent l="0" t="0" r="0" b="0"/>
                <wp:wrapTopAndBottom/>
                <wp:docPr id="1388183207" name="Text Box 1"/>
                <wp:cNvGraphicFramePr/>
                <a:graphic xmlns:a="http://schemas.openxmlformats.org/drawingml/2006/main">
                  <a:graphicData uri="http://schemas.microsoft.com/office/word/2010/wordprocessingShape">
                    <wps:wsp>
                      <wps:cNvSpPr txBox="1"/>
                      <wps:spPr>
                        <a:xfrm>
                          <a:off x="0" y="0"/>
                          <a:ext cx="4376420" cy="635"/>
                        </a:xfrm>
                        <a:prstGeom prst="rect">
                          <a:avLst/>
                        </a:prstGeom>
                        <a:solidFill>
                          <a:prstClr val="white"/>
                        </a:solidFill>
                        <a:ln>
                          <a:noFill/>
                        </a:ln>
                      </wps:spPr>
                      <wps:txbx>
                        <w:txbxContent>
                          <w:p w14:paraId="02EF15CC" w14:textId="5D371516" w:rsidR="00D83479" w:rsidRPr="001B629F"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8</w:t>
                              </w:r>
                            </w:fldSimple>
                            <w:r>
                              <w:t>: K</w:t>
                            </w:r>
                            <w:r w:rsidR="00654AE8">
                              <w:t>-</w:t>
                            </w:r>
                            <w:r>
                              <w:t>Means Clustering with PCA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4F24F" id="_x0000_s1030" type="#_x0000_t202" style="position:absolute;left:0;text-align:left;margin-left:59.45pt;margin-top:260.55pt;width:34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OGgIAAD8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5tPsdkouSb7Zzce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" stroked="f">
                <v:textbox style="mso-fit-shape-to-text:t" inset="0,0,0,0">
                  <w:txbxContent>
                    <w:p w14:paraId="02EF15CC" w14:textId="5D371516" w:rsidR="00D83479" w:rsidRPr="001B629F" w:rsidRDefault="00D83479" w:rsidP="00D83479">
                      <w:pPr>
                        <w:pStyle w:val="Caption"/>
                        <w:jc w:val="center"/>
                        <w:rPr>
                          <w:rFonts w:ascii="Calibri" w:eastAsia="Twentieth Century" w:hAnsi="Calibri" w:cs="Calibri"/>
                          <w:noProof/>
                          <w:sz w:val="22"/>
                          <w:szCs w:val="22"/>
                        </w:rPr>
                      </w:pPr>
                      <w:r>
                        <w:t xml:space="preserve">Figure </w:t>
                      </w:r>
                      <w:fldSimple w:instr=" SEQ Figure \* ARABIC ">
                        <w:r>
                          <w:rPr>
                            <w:noProof/>
                          </w:rPr>
                          <w:t>8</w:t>
                        </w:r>
                      </w:fldSimple>
                      <w:r>
                        <w:t>: K</w:t>
                      </w:r>
                      <w:r w:rsidR="00654AE8">
                        <w:t>-</w:t>
                      </w:r>
                      <w:r>
                        <w:t>Means Clustering with PCA Components</w:t>
                      </w:r>
                    </w:p>
                  </w:txbxContent>
                </v:textbox>
                <w10:wrap type="topAndBottom"/>
              </v:shape>
            </w:pict>
          </mc:Fallback>
        </mc:AlternateContent>
      </w:r>
      <w:r w:rsidRPr="0035291B">
        <w:rPr>
          <w:rFonts w:ascii="Calibri" w:eastAsia="Twentieth Century" w:hAnsi="Calibri" w:cs="Calibri"/>
          <w:noProof/>
        </w:rPr>
        <w:drawing>
          <wp:anchor distT="0" distB="0" distL="114300" distR="114300" simplePos="0" relativeHeight="251670528" behindDoc="0" locked="0" layoutInCell="1" allowOverlap="1" wp14:anchorId="67EBE4FC" wp14:editId="4E4C3EAD">
            <wp:simplePos x="0" y="0"/>
            <wp:positionH relativeFrom="column">
              <wp:posOffset>755552</wp:posOffset>
            </wp:positionH>
            <wp:positionV relativeFrom="paragraph">
              <wp:posOffset>40835</wp:posOffset>
            </wp:positionV>
            <wp:extent cx="4376738" cy="3211502"/>
            <wp:effectExtent l="38100" t="38100" r="100330" b="103505"/>
            <wp:wrapTopAndBottom/>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376738" cy="321150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Start w:id="11" w:name="_heading=h.pc04unmmrabi" w:colFirst="0" w:colLast="0"/>
      <w:bookmarkEnd w:id="11"/>
    </w:p>
    <w:p w14:paraId="5DD12B20" w14:textId="078760C2" w:rsidR="001C3C2F" w:rsidRDefault="00000000"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12" w:name="_Toc183619223"/>
      <w:r w:rsidRPr="00FF7806">
        <w:rPr>
          <w:rFonts w:ascii="Calibri" w:eastAsia="Twentieth Century" w:hAnsi="Calibri" w:cs="Calibri"/>
          <w:b/>
          <w:color w:val="000000"/>
        </w:rPr>
        <w:t>C</w:t>
      </w:r>
      <w:r w:rsidR="00FF7806" w:rsidRPr="00FF7806">
        <w:rPr>
          <w:rFonts w:ascii="Calibri" w:eastAsia="Twentieth Century" w:hAnsi="Calibri" w:cs="Calibri"/>
          <w:b/>
          <w:color w:val="000000"/>
        </w:rPr>
        <w:t>ross</w:t>
      </w:r>
      <w:r w:rsidRPr="00FF7806">
        <w:rPr>
          <w:rFonts w:ascii="Calibri" w:eastAsia="Twentieth Century" w:hAnsi="Calibri" w:cs="Calibri"/>
          <w:b/>
          <w:color w:val="000000"/>
        </w:rPr>
        <w:t>-V</w:t>
      </w:r>
      <w:r w:rsidR="00FF7806" w:rsidRPr="00FF7806">
        <w:rPr>
          <w:rFonts w:ascii="Calibri" w:eastAsia="Twentieth Century" w:hAnsi="Calibri" w:cs="Calibri"/>
          <w:b/>
          <w:color w:val="000000"/>
        </w:rPr>
        <w:t>alidation</w:t>
      </w:r>
      <w:r w:rsidRPr="00FF7806">
        <w:rPr>
          <w:rFonts w:ascii="Calibri" w:eastAsia="Twentieth Century" w:hAnsi="Calibri" w:cs="Calibri"/>
          <w:b/>
          <w:color w:val="000000"/>
        </w:rPr>
        <w:t xml:space="preserve"> S</w:t>
      </w:r>
      <w:r w:rsidR="00FF7806" w:rsidRPr="00FF7806">
        <w:rPr>
          <w:rFonts w:ascii="Calibri" w:eastAsia="Twentieth Century" w:hAnsi="Calibri" w:cs="Calibri"/>
          <w:b/>
          <w:color w:val="000000"/>
        </w:rPr>
        <w:t>trategy</w:t>
      </w:r>
      <w:bookmarkEnd w:id="12"/>
    </w:p>
    <w:p w14:paraId="139CD780" w14:textId="77777777" w:rsidR="0079710E" w:rsidRPr="0079710E" w:rsidRDefault="0079710E" w:rsidP="00935EE6">
      <w:pPr>
        <w:spacing w:line="360" w:lineRule="auto"/>
      </w:pPr>
    </w:p>
    <w:p w14:paraId="7D546BBA" w14:textId="77777777" w:rsidR="00935EE6" w:rsidRDefault="00935EE6" w:rsidP="00935EE6">
      <w:pPr>
        <w:widowControl w:val="0"/>
        <w:spacing w:before="240" w:after="0" w:line="360" w:lineRule="auto"/>
        <w:rPr>
          <w:rFonts w:ascii="Calibri" w:eastAsia="Twentieth Century" w:hAnsi="Calibri" w:cs="Calibri"/>
        </w:rPr>
      </w:pPr>
      <w:r w:rsidRPr="00935EE6">
        <w:rPr>
          <w:rFonts w:ascii="Calibri" w:eastAsia="Twentieth Century" w:hAnsi="Calibri" w:cs="Calibri"/>
        </w:rPr>
        <w:t>To ensure a robust and reliable performance evaluation, a stratified K-Fold cross-validation approach was implemented, focusing on key metrics and balancing class representation throughout the process.</w:t>
      </w:r>
    </w:p>
    <w:p w14:paraId="3EE4A284" w14:textId="663AEAF3" w:rsidR="001C3C2F" w:rsidRPr="0035291B" w:rsidRDefault="00000000" w:rsidP="00935EE6">
      <w:pPr>
        <w:widowControl w:val="0"/>
        <w:numPr>
          <w:ilvl w:val="0"/>
          <w:numId w:val="8"/>
        </w:numPr>
        <w:spacing w:before="240" w:after="0" w:line="360" w:lineRule="auto"/>
        <w:rPr>
          <w:rFonts w:ascii="Calibri" w:eastAsia="Twentieth Century" w:hAnsi="Calibri" w:cs="Calibri"/>
        </w:rPr>
      </w:pPr>
      <w:r w:rsidRPr="0035291B">
        <w:rPr>
          <w:rFonts w:ascii="Calibri" w:eastAsia="Twentieth Century" w:hAnsi="Calibri" w:cs="Calibri"/>
          <w:b/>
        </w:rPr>
        <w:t>Implementation</w:t>
      </w:r>
      <w:r w:rsidRPr="0035291B">
        <w:rPr>
          <w:rFonts w:ascii="Calibri" w:eastAsia="Twentieth Century" w:hAnsi="Calibri" w:cs="Calibri"/>
        </w:rPr>
        <w:t>:</w:t>
      </w:r>
    </w:p>
    <w:p w14:paraId="492E1068" w14:textId="77777777" w:rsidR="00935EE6" w:rsidRPr="00935EE6" w:rsidRDefault="00935EE6" w:rsidP="00935EE6">
      <w:pPr>
        <w:pStyle w:val="ListParagraph"/>
        <w:numPr>
          <w:ilvl w:val="1"/>
          <w:numId w:val="8"/>
        </w:numPr>
        <w:spacing w:line="360" w:lineRule="auto"/>
        <w:rPr>
          <w:rFonts w:ascii="Calibri" w:eastAsia="Twentieth Century" w:hAnsi="Calibri" w:cs="Calibri"/>
        </w:rPr>
      </w:pPr>
      <w:r w:rsidRPr="00935EE6">
        <w:rPr>
          <w:rFonts w:ascii="Calibri" w:eastAsia="Twentieth Century" w:hAnsi="Calibri" w:cs="Calibri"/>
          <w:i/>
          <w:iCs/>
        </w:rPr>
        <w:t>Maintained class balance across all folds:</w:t>
      </w:r>
      <w:r w:rsidRPr="00935EE6">
        <w:rPr>
          <w:rFonts w:ascii="Calibri" w:eastAsia="Twentieth Century" w:hAnsi="Calibri" w:cs="Calibri"/>
        </w:rPr>
        <w:t xml:space="preserve"> This approach was designed to prevent any over-representation of non-treatment-seeking responses, ensuring that each fold had a proportional representation of classes. This stratification was crucial in maintaining the integrity and validity of the evaluation.</w:t>
      </w:r>
    </w:p>
    <w:p w14:paraId="59E92254" w14:textId="1BE1865F" w:rsidR="001C3C2F" w:rsidRPr="0035291B" w:rsidRDefault="00935EE6" w:rsidP="00935EE6">
      <w:pPr>
        <w:widowControl w:val="0"/>
        <w:numPr>
          <w:ilvl w:val="1"/>
          <w:numId w:val="8"/>
        </w:numPr>
        <w:spacing w:after="0" w:line="360" w:lineRule="auto"/>
        <w:rPr>
          <w:rFonts w:ascii="Calibri" w:eastAsia="Twentieth Century" w:hAnsi="Calibri" w:cs="Calibri"/>
        </w:rPr>
      </w:pPr>
      <w:r w:rsidRPr="00935EE6">
        <w:rPr>
          <w:rFonts w:ascii="Calibri" w:eastAsia="Twentieth Century" w:hAnsi="Calibri" w:cs="Calibri"/>
          <w:i/>
          <w:iCs/>
        </w:rPr>
        <w:t>Evaluated models on key metrics:</w:t>
      </w:r>
      <w:r w:rsidRPr="00935EE6">
        <w:rPr>
          <w:rFonts w:ascii="Calibri" w:eastAsia="Twentieth Century" w:hAnsi="Calibri" w:cs="Calibri"/>
        </w:rPr>
        <w:t xml:space="preserve"> Models were rigorously assessed using precision, recall, F1-score, and accuracy. By employing these metrics, the evaluation provided comprehensive insights into the model’s performance, highlighting both its strengths and areas for improvement.</w:t>
      </w:r>
    </w:p>
    <w:p w14:paraId="5FD6E1BB" w14:textId="77777777" w:rsidR="001C3C2F" w:rsidRPr="0035291B" w:rsidRDefault="00000000" w:rsidP="00935EE6">
      <w:pPr>
        <w:widowControl w:val="0"/>
        <w:numPr>
          <w:ilvl w:val="0"/>
          <w:numId w:val="8"/>
        </w:numPr>
        <w:spacing w:after="0" w:line="360" w:lineRule="auto"/>
        <w:rPr>
          <w:rFonts w:ascii="Calibri" w:eastAsia="Twentieth Century" w:hAnsi="Calibri" w:cs="Calibri"/>
        </w:rPr>
      </w:pPr>
      <w:r w:rsidRPr="0035291B">
        <w:rPr>
          <w:rFonts w:ascii="Calibri" w:eastAsia="Twentieth Century" w:hAnsi="Calibri" w:cs="Calibri"/>
          <w:b/>
        </w:rPr>
        <w:t>Insights</w:t>
      </w:r>
      <w:r w:rsidRPr="0035291B">
        <w:rPr>
          <w:rFonts w:ascii="Calibri" w:eastAsia="Twentieth Century" w:hAnsi="Calibri" w:cs="Calibri"/>
        </w:rPr>
        <w:t>:</w:t>
      </w:r>
    </w:p>
    <w:p w14:paraId="2F699E5B" w14:textId="77777777" w:rsidR="00935EE6" w:rsidRDefault="00935EE6" w:rsidP="00935EE6">
      <w:pPr>
        <w:widowControl w:val="0"/>
        <w:numPr>
          <w:ilvl w:val="1"/>
          <w:numId w:val="8"/>
        </w:numPr>
        <w:spacing w:after="240" w:line="360" w:lineRule="auto"/>
        <w:rPr>
          <w:rFonts w:ascii="Calibri" w:eastAsia="Twentieth Century" w:hAnsi="Calibri" w:cs="Calibri"/>
        </w:rPr>
      </w:pPr>
      <w:r w:rsidRPr="00935EE6">
        <w:rPr>
          <w:rFonts w:ascii="Calibri" w:eastAsia="Twentieth Century" w:hAnsi="Calibri" w:cs="Calibri"/>
          <w:i/>
          <w:iCs/>
        </w:rPr>
        <w:t>Consistent performance across folds:</w:t>
      </w:r>
      <w:r w:rsidRPr="00935EE6">
        <w:rPr>
          <w:rFonts w:ascii="Calibri" w:eastAsia="Twentieth Century" w:hAnsi="Calibri" w:cs="Calibri"/>
        </w:rPr>
        <w:t xml:space="preserve"> The application of this approach consistently demonstrated the reliability of the model. The results across different folds remained stable, reinforcing the model's dependability.</w:t>
      </w:r>
    </w:p>
    <w:p w14:paraId="38F468DB" w14:textId="695650E0" w:rsidR="00FB1693" w:rsidRPr="00935EE6" w:rsidRDefault="00935EE6" w:rsidP="00935EE6">
      <w:pPr>
        <w:widowControl w:val="0"/>
        <w:numPr>
          <w:ilvl w:val="1"/>
          <w:numId w:val="8"/>
        </w:numPr>
        <w:spacing w:after="240" w:line="360" w:lineRule="auto"/>
        <w:rPr>
          <w:rFonts w:ascii="Calibri" w:eastAsia="Twentieth Century" w:hAnsi="Calibri" w:cs="Calibri"/>
        </w:rPr>
      </w:pPr>
      <w:r w:rsidRPr="00935EE6">
        <w:rPr>
          <w:rFonts w:ascii="Calibri" w:eastAsia="Twentieth Century" w:hAnsi="Calibri" w:cs="Calibri"/>
          <w:i/>
          <w:iCs/>
        </w:rPr>
        <w:t>Variance in precision and recall:</w:t>
      </w:r>
      <w:r w:rsidRPr="00935EE6">
        <w:rPr>
          <w:rFonts w:ascii="Calibri" w:eastAsia="Twentieth Century" w:hAnsi="Calibri" w:cs="Calibri"/>
        </w:rPr>
        <w:t xml:space="preserve"> This observed variance pointed out potential areas where the model might be overly reliant on specific features. This insight is critical for further refinement and enhancement of the model, ensuring its robustness and effectiveness across varied datasets.</w:t>
      </w:r>
    </w:p>
    <w:p w14:paraId="0197EF2E" w14:textId="77777777" w:rsidR="00FB1693" w:rsidRDefault="00FB1693" w:rsidP="00FB1693">
      <w:pPr>
        <w:widowControl w:val="0"/>
        <w:spacing w:after="240" w:line="216" w:lineRule="auto"/>
        <w:ind w:left="1440"/>
        <w:rPr>
          <w:rFonts w:ascii="Calibri" w:eastAsia="Twentieth Century" w:hAnsi="Calibri" w:cs="Calibri"/>
        </w:rPr>
      </w:pPr>
    </w:p>
    <w:p w14:paraId="176B9782" w14:textId="77777777" w:rsidR="00FB1693" w:rsidRDefault="00FB1693" w:rsidP="00FB1693">
      <w:pPr>
        <w:widowControl w:val="0"/>
        <w:spacing w:after="240" w:line="216" w:lineRule="auto"/>
        <w:ind w:left="1440"/>
        <w:rPr>
          <w:rFonts w:ascii="Calibri" w:eastAsia="Twentieth Century" w:hAnsi="Calibri" w:cs="Calibri"/>
        </w:rPr>
      </w:pPr>
    </w:p>
    <w:p w14:paraId="3A615061" w14:textId="77777777" w:rsidR="00FB1693" w:rsidRDefault="00FB1693" w:rsidP="00FB1693">
      <w:pPr>
        <w:widowControl w:val="0"/>
        <w:spacing w:after="240" w:line="216" w:lineRule="auto"/>
        <w:ind w:left="1440"/>
        <w:rPr>
          <w:rFonts w:ascii="Calibri" w:eastAsia="Twentieth Century" w:hAnsi="Calibri" w:cs="Calibri"/>
        </w:rPr>
      </w:pPr>
    </w:p>
    <w:p w14:paraId="6146CDCB" w14:textId="77777777" w:rsidR="00FB1693" w:rsidRDefault="00FB1693" w:rsidP="00FB1693">
      <w:pPr>
        <w:widowControl w:val="0"/>
        <w:spacing w:after="240" w:line="216" w:lineRule="auto"/>
        <w:ind w:left="1440"/>
        <w:rPr>
          <w:rFonts w:ascii="Calibri" w:eastAsia="Twentieth Century" w:hAnsi="Calibri" w:cs="Calibri"/>
        </w:rPr>
      </w:pPr>
    </w:p>
    <w:p w14:paraId="7FDB28B8" w14:textId="77777777" w:rsidR="00FB1693" w:rsidRDefault="00FB1693" w:rsidP="00FB1693">
      <w:pPr>
        <w:widowControl w:val="0"/>
        <w:spacing w:after="240" w:line="216" w:lineRule="auto"/>
        <w:ind w:left="1440"/>
        <w:rPr>
          <w:rFonts w:ascii="Calibri" w:eastAsia="Twentieth Century" w:hAnsi="Calibri" w:cs="Calibri"/>
        </w:rPr>
      </w:pPr>
    </w:p>
    <w:p w14:paraId="0712E348" w14:textId="77777777" w:rsidR="00FB1693" w:rsidRDefault="00FB1693" w:rsidP="00FB1693">
      <w:pPr>
        <w:widowControl w:val="0"/>
        <w:spacing w:after="240" w:line="216" w:lineRule="auto"/>
        <w:ind w:left="1440"/>
        <w:rPr>
          <w:rFonts w:ascii="Calibri" w:eastAsia="Twentieth Century" w:hAnsi="Calibri" w:cs="Calibri"/>
        </w:rPr>
      </w:pPr>
    </w:p>
    <w:p w14:paraId="29E4AF0D" w14:textId="77777777" w:rsidR="00B95D6B" w:rsidRPr="0035291B" w:rsidRDefault="00B95D6B" w:rsidP="0079710E">
      <w:pPr>
        <w:widowControl w:val="0"/>
        <w:spacing w:after="240" w:line="216" w:lineRule="auto"/>
        <w:rPr>
          <w:rFonts w:ascii="Calibri" w:eastAsia="Twentieth Century" w:hAnsi="Calibri" w:cs="Calibri"/>
        </w:rPr>
      </w:pPr>
    </w:p>
    <w:p w14:paraId="157906A5" w14:textId="75A64FC5" w:rsidR="001C3C2F" w:rsidRDefault="00000000"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13" w:name="_heading=h.m4kbikha594" w:colFirst="0" w:colLast="0"/>
      <w:bookmarkStart w:id="14" w:name="_Toc183619224"/>
      <w:bookmarkEnd w:id="13"/>
      <w:r w:rsidRPr="00FF7806">
        <w:rPr>
          <w:rFonts w:ascii="Calibri" w:eastAsia="Twentieth Century" w:hAnsi="Calibri" w:cs="Calibri"/>
          <w:b/>
          <w:color w:val="000000"/>
        </w:rPr>
        <w:t>M</w:t>
      </w:r>
      <w:r w:rsidR="00FF7806" w:rsidRPr="00FF7806">
        <w:rPr>
          <w:rFonts w:ascii="Calibri" w:eastAsia="Twentieth Century" w:hAnsi="Calibri" w:cs="Calibri"/>
          <w:b/>
          <w:color w:val="000000"/>
        </w:rPr>
        <w:t>odel</w:t>
      </w:r>
      <w:r w:rsidRPr="00FF7806">
        <w:rPr>
          <w:rFonts w:ascii="Calibri" w:eastAsia="Twentieth Century" w:hAnsi="Calibri" w:cs="Calibri"/>
          <w:b/>
          <w:color w:val="000000"/>
        </w:rPr>
        <w:t xml:space="preserve"> T</w:t>
      </w:r>
      <w:r w:rsidR="00FF7806" w:rsidRPr="00FF7806">
        <w:rPr>
          <w:rFonts w:ascii="Calibri" w:eastAsia="Twentieth Century" w:hAnsi="Calibri" w:cs="Calibri"/>
          <w:b/>
          <w:color w:val="000000"/>
        </w:rPr>
        <w:t>raining</w:t>
      </w:r>
      <w:r w:rsidRPr="00FF7806">
        <w:rPr>
          <w:rFonts w:ascii="Calibri" w:eastAsia="Twentieth Century" w:hAnsi="Calibri" w:cs="Calibri"/>
          <w:b/>
          <w:color w:val="000000"/>
        </w:rPr>
        <w:t xml:space="preserve"> &amp; P</w:t>
      </w:r>
      <w:r w:rsidR="00FF7806" w:rsidRPr="00FF7806">
        <w:rPr>
          <w:rFonts w:ascii="Calibri" w:eastAsia="Twentieth Century" w:hAnsi="Calibri" w:cs="Calibri"/>
          <w:b/>
          <w:color w:val="000000"/>
        </w:rPr>
        <w:t>erformance</w:t>
      </w:r>
      <w:r w:rsidRPr="00FF7806">
        <w:rPr>
          <w:rFonts w:ascii="Calibri" w:eastAsia="Twentieth Century" w:hAnsi="Calibri" w:cs="Calibri"/>
          <w:b/>
          <w:color w:val="000000"/>
        </w:rPr>
        <w:t xml:space="preserve"> A</w:t>
      </w:r>
      <w:r w:rsidR="00FF7806" w:rsidRPr="00FF7806">
        <w:rPr>
          <w:rFonts w:ascii="Calibri" w:eastAsia="Twentieth Century" w:hAnsi="Calibri" w:cs="Calibri"/>
          <w:b/>
          <w:color w:val="000000"/>
        </w:rPr>
        <w:t>nalysis</w:t>
      </w:r>
      <w:bookmarkEnd w:id="14"/>
    </w:p>
    <w:p w14:paraId="4CD5DFEE" w14:textId="77777777" w:rsidR="0079710E" w:rsidRPr="0079710E" w:rsidRDefault="0079710E" w:rsidP="0079710E">
      <w:pPr>
        <w:spacing w:line="360" w:lineRule="auto"/>
      </w:pPr>
    </w:p>
    <w:p w14:paraId="5F009B1E" w14:textId="77777777" w:rsidR="001C3C2F" w:rsidRPr="0035291B" w:rsidRDefault="00000000" w:rsidP="0079710E">
      <w:pPr>
        <w:widowControl w:val="0"/>
        <w:numPr>
          <w:ilvl w:val="0"/>
          <w:numId w:val="4"/>
        </w:numPr>
        <w:spacing w:before="240" w:after="0" w:line="360" w:lineRule="auto"/>
        <w:rPr>
          <w:rFonts w:ascii="Calibri" w:eastAsia="Twentieth Century" w:hAnsi="Calibri" w:cs="Calibri"/>
        </w:rPr>
      </w:pPr>
      <w:r w:rsidRPr="0035291B">
        <w:rPr>
          <w:rFonts w:ascii="Calibri" w:eastAsia="Twentieth Century" w:hAnsi="Calibri" w:cs="Calibri"/>
          <w:b/>
        </w:rPr>
        <w:t>Baseline Logistic Regression</w:t>
      </w:r>
      <w:r w:rsidRPr="0035291B">
        <w:rPr>
          <w:rFonts w:ascii="Calibri" w:eastAsia="Twentieth Century" w:hAnsi="Calibri" w:cs="Calibri"/>
        </w:rPr>
        <w:t>:</w:t>
      </w:r>
    </w:p>
    <w:p w14:paraId="354BAA10" w14:textId="684CB5E7" w:rsidR="001C3C2F" w:rsidRPr="0035291B" w:rsidRDefault="0026674C" w:rsidP="0079710E">
      <w:pPr>
        <w:widowControl w:val="0"/>
        <w:numPr>
          <w:ilvl w:val="1"/>
          <w:numId w:val="4"/>
        </w:numPr>
        <w:spacing w:after="0" w:line="360" w:lineRule="auto"/>
        <w:rPr>
          <w:rFonts w:ascii="Calibri" w:eastAsia="Twentieth Century" w:hAnsi="Calibri" w:cs="Calibri"/>
        </w:rPr>
      </w:pPr>
      <w:r>
        <w:rPr>
          <w:rFonts w:ascii="Calibri" w:eastAsia="Twentieth Century" w:hAnsi="Calibri" w:cs="Calibri"/>
        </w:rPr>
        <w:t>T</w:t>
      </w:r>
      <w:r w:rsidRPr="0026674C">
        <w:rPr>
          <w:rFonts w:ascii="Calibri" w:eastAsia="Twentieth Century" w:hAnsi="Calibri" w:cs="Calibri"/>
        </w:rPr>
        <w:t>he model achieved a balanced accuracy rate of 71.83%, demonstrating moderate levels of precision and recall</w:t>
      </w:r>
      <w:r w:rsidRPr="0035291B">
        <w:rPr>
          <w:rFonts w:ascii="Calibri" w:eastAsia="Twentieth Century" w:hAnsi="Calibri" w:cs="Calibri"/>
        </w:rPr>
        <w:t>.</w:t>
      </w:r>
    </w:p>
    <w:p w14:paraId="32C7EB53" w14:textId="17F881F7" w:rsidR="001C3C2F" w:rsidRPr="0035291B" w:rsidRDefault="0026674C" w:rsidP="0079710E">
      <w:pPr>
        <w:widowControl w:val="0"/>
        <w:numPr>
          <w:ilvl w:val="1"/>
          <w:numId w:val="4"/>
        </w:numPr>
        <w:spacing w:after="0" w:line="360" w:lineRule="auto"/>
        <w:rPr>
          <w:rFonts w:ascii="Calibri" w:eastAsia="Twentieth Century" w:hAnsi="Calibri" w:cs="Calibri"/>
        </w:rPr>
      </w:pPr>
      <w:r w:rsidRPr="0026674C">
        <w:rPr>
          <w:rFonts w:ascii="Calibri" w:eastAsia="Twentieth Century" w:hAnsi="Calibri" w:cs="Calibri"/>
        </w:rPr>
        <w:t>Implemented regularization techniques, specifically L1 and L2 regularization, to minimize overfitting and ensure a stable performance across various datasets</w:t>
      </w:r>
      <w:r w:rsidRPr="0035291B">
        <w:rPr>
          <w:rFonts w:ascii="Calibri" w:eastAsia="Twentieth Century" w:hAnsi="Calibri" w:cs="Calibri"/>
        </w:rPr>
        <w:t>.</w:t>
      </w:r>
    </w:p>
    <w:p w14:paraId="3A9B9BE1" w14:textId="77777777" w:rsidR="001C3C2F" w:rsidRPr="0035291B" w:rsidRDefault="00000000" w:rsidP="0079710E">
      <w:pPr>
        <w:widowControl w:val="0"/>
        <w:numPr>
          <w:ilvl w:val="0"/>
          <w:numId w:val="4"/>
        </w:numPr>
        <w:spacing w:after="0" w:line="360" w:lineRule="auto"/>
        <w:rPr>
          <w:rFonts w:ascii="Calibri" w:eastAsia="Twentieth Century" w:hAnsi="Calibri" w:cs="Calibri"/>
        </w:rPr>
      </w:pPr>
      <w:r w:rsidRPr="0035291B">
        <w:rPr>
          <w:rFonts w:ascii="Calibri" w:eastAsia="Twentieth Century" w:hAnsi="Calibri" w:cs="Calibri"/>
          <w:b/>
        </w:rPr>
        <w:t>Random Forest Classifier</w:t>
      </w:r>
      <w:r w:rsidRPr="0035291B">
        <w:rPr>
          <w:rFonts w:ascii="Calibri" w:eastAsia="Twentieth Century" w:hAnsi="Calibri" w:cs="Calibri"/>
        </w:rPr>
        <w:t>:</w:t>
      </w:r>
    </w:p>
    <w:p w14:paraId="7EB7E093" w14:textId="4E520B65" w:rsidR="001C3C2F" w:rsidRPr="0035291B" w:rsidRDefault="0026674C" w:rsidP="0079710E">
      <w:pPr>
        <w:widowControl w:val="0"/>
        <w:numPr>
          <w:ilvl w:val="1"/>
          <w:numId w:val="4"/>
        </w:numPr>
        <w:spacing w:after="0" w:line="360" w:lineRule="auto"/>
        <w:rPr>
          <w:rFonts w:ascii="Calibri" w:eastAsia="Twentieth Century" w:hAnsi="Calibri" w:cs="Calibri"/>
        </w:rPr>
      </w:pPr>
      <w:r w:rsidRPr="0026674C">
        <w:rPr>
          <w:rFonts w:ascii="Calibri" w:eastAsia="Twentieth Century" w:hAnsi="Calibri" w:cs="Calibri"/>
        </w:rPr>
        <w:t>The Random Forest Classifier significantly outperformed the logistic regression model, achieving an impressive accuracy rate of 83.33%</w:t>
      </w:r>
      <w:r w:rsidRPr="0035291B">
        <w:rPr>
          <w:rFonts w:ascii="Calibri" w:eastAsia="Twentieth Century" w:hAnsi="Calibri" w:cs="Calibri"/>
        </w:rPr>
        <w:t>.</w:t>
      </w:r>
    </w:p>
    <w:p w14:paraId="6F2F5F6F" w14:textId="74D8F2FC" w:rsidR="001C3C2F" w:rsidRPr="0035291B" w:rsidRDefault="0026674C" w:rsidP="0079710E">
      <w:pPr>
        <w:widowControl w:val="0"/>
        <w:numPr>
          <w:ilvl w:val="1"/>
          <w:numId w:val="4"/>
        </w:numPr>
        <w:spacing w:after="0" w:line="360" w:lineRule="auto"/>
        <w:rPr>
          <w:rFonts w:ascii="Calibri" w:eastAsia="Twentieth Century" w:hAnsi="Calibri" w:cs="Calibri"/>
        </w:rPr>
      </w:pPr>
      <w:r w:rsidRPr="0026674C">
        <w:rPr>
          <w:rFonts w:ascii="Calibri" w:eastAsia="Twentieth Century" w:hAnsi="Calibri" w:cs="Calibri"/>
        </w:rPr>
        <w:t>It was particularly effective in reducing false negatives, which is crucial for accurately identifying treatment-seeking individuals</w:t>
      </w:r>
      <w:r w:rsidRPr="0035291B">
        <w:rPr>
          <w:rFonts w:ascii="Calibri" w:eastAsia="Twentieth Century" w:hAnsi="Calibri" w:cs="Calibri"/>
        </w:rPr>
        <w:t>.</w:t>
      </w:r>
    </w:p>
    <w:p w14:paraId="076D253B" w14:textId="77777777" w:rsidR="001C3C2F" w:rsidRPr="0035291B" w:rsidRDefault="00000000" w:rsidP="0079710E">
      <w:pPr>
        <w:widowControl w:val="0"/>
        <w:numPr>
          <w:ilvl w:val="1"/>
          <w:numId w:val="4"/>
        </w:numPr>
        <w:spacing w:after="0" w:line="360" w:lineRule="auto"/>
        <w:rPr>
          <w:rFonts w:ascii="Calibri" w:eastAsia="Twentieth Century" w:hAnsi="Calibri" w:cs="Calibri"/>
        </w:rPr>
      </w:pPr>
      <w:r w:rsidRPr="0035291B">
        <w:rPr>
          <w:rFonts w:ascii="Calibri" w:eastAsia="Twentieth Century" w:hAnsi="Calibri" w:cs="Calibri"/>
        </w:rPr>
        <w:t>Metrics:</w:t>
      </w:r>
    </w:p>
    <w:p w14:paraId="7B953B9E" w14:textId="77777777" w:rsidR="0026674C" w:rsidRDefault="00000000" w:rsidP="0079710E">
      <w:pPr>
        <w:widowControl w:val="0"/>
        <w:numPr>
          <w:ilvl w:val="2"/>
          <w:numId w:val="4"/>
        </w:numPr>
        <w:spacing w:after="0" w:line="360" w:lineRule="auto"/>
        <w:rPr>
          <w:rFonts w:ascii="Calibri" w:eastAsia="Twentieth Century" w:hAnsi="Calibri" w:cs="Calibri"/>
        </w:rPr>
      </w:pPr>
      <w:r w:rsidRPr="0035291B">
        <w:rPr>
          <w:rFonts w:ascii="Calibri" w:eastAsia="Twentieth Century" w:hAnsi="Calibri" w:cs="Calibri"/>
        </w:rPr>
        <w:t xml:space="preserve">Class 0 (No Treatment): </w:t>
      </w:r>
    </w:p>
    <w:p w14:paraId="7102D4FC" w14:textId="0EE23227" w:rsidR="0026674C" w:rsidRDefault="00000000" w:rsidP="0026674C">
      <w:pPr>
        <w:widowControl w:val="0"/>
        <w:numPr>
          <w:ilvl w:val="3"/>
          <w:numId w:val="15"/>
        </w:numPr>
        <w:spacing w:after="0" w:line="360" w:lineRule="auto"/>
        <w:rPr>
          <w:rFonts w:ascii="Calibri" w:eastAsia="Twentieth Century" w:hAnsi="Calibri" w:cs="Calibri"/>
        </w:rPr>
      </w:pPr>
      <w:r w:rsidRPr="0035291B">
        <w:rPr>
          <w:rFonts w:ascii="Calibri" w:eastAsia="Twentieth Century" w:hAnsi="Calibri" w:cs="Calibri"/>
        </w:rPr>
        <w:t>Precision</w:t>
      </w:r>
      <w:r w:rsidR="0026674C">
        <w:rPr>
          <w:rFonts w:ascii="Calibri" w:eastAsia="Twentieth Century" w:hAnsi="Calibri" w:cs="Calibri"/>
        </w:rPr>
        <w:t>:</w:t>
      </w:r>
      <w:r w:rsidRPr="0035291B">
        <w:rPr>
          <w:rFonts w:ascii="Calibri" w:eastAsia="Twentieth Century" w:hAnsi="Calibri" w:cs="Calibri"/>
        </w:rPr>
        <w:t xml:space="preserve"> 88%</w:t>
      </w:r>
    </w:p>
    <w:p w14:paraId="7D5BE745" w14:textId="5898ABF0" w:rsidR="0026674C" w:rsidRDefault="00000000" w:rsidP="0026674C">
      <w:pPr>
        <w:widowControl w:val="0"/>
        <w:numPr>
          <w:ilvl w:val="3"/>
          <w:numId w:val="15"/>
        </w:numPr>
        <w:spacing w:after="0" w:line="360" w:lineRule="auto"/>
        <w:rPr>
          <w:rFonts w:ascii="Calibri" w:eastAsia="Twentieth Century" w:hAnsi="Calibri" w:cs="Calibri"/>
        </w:rPr>
      </w:pPr>
      <w:r w:rsidRPr="0035291B">
        <w:rPr>
          <w:rFonts w:ascii="Calibri" w:eastAsia="Twentieth Century" w:hAnsi="Calibri" w:cs="Calibri"/>
        </w:rPr>
        <w:t>Recall</w:t>
      </w:r>
      <w:r w:rsidR="0026674C">
        <w:rPr>
          <w:rFonts w:ascii="Calibri" w:eastAsia="Twentieth Century" w:hAnsi="Calibri" w:cs="Calibri"/>
        </w:rPr>
        <w:t>:</w:t>
      </w:r>
      <w:r w:rsidRPr="0035291B">
        <w:rPr>
          <w:rFonts w:ascii="Calibri" w:eastAsia="Twentieth Century" w:hAnsi="Calibri" w:cs="Calibri"/>
        </w:rPr>
        <w:t xml:space="preserve"> 78%</w:t>
      </w:r>
    </w:p>
    <w:p w14:paraId="0139FE50" w14:textId="45902E38" w:rsidR="001C3C2F" w:rsidRPr="0035291B" w:rsidRDefault="00000000" w:rsidP="0026674C">
      <w:pPr>
        <w:widowControl w:val="0"/>
        <w:numPr>
          <w:ilvl w:val="3"/>
          <w:numId w:val="15"/>
        </w:numPr>
        <w:spacing w:after="0" w:line="360" w:lineRule="auto"/>
        <w:rPr>
          <w:rFonts w:ascii="Calibri" w:eastAsia="Twentieth Century" w:hAnsi="Calibri" w:cs="Calibri"/>
        </w:rPr>
      </w:pPr>
      <w:r w:rsidRPr="0035291B">
        <w:rPr>
          <w:rFonts w:ascii="Calibri" w:eastAsia="Twentieth Century" w:hAnsi="Calibri" w:cs="Calibri"/>
        </w:rPr>
        <w:t>F1-Score</w:t>
      </w:r>
      <w:r w:rsidR="0026674C">
        <w:rPr>
          <w:rFonts w:ascii="Calibri" w:eastAsia="Twentieth Century" w:hAnsi="Calibri" w:cs="Calibri"/>
        </w:rPr>
        <w:t>:</w:t>
      </w:r>
      <w:r w:rsidRPr="0035291B">
        <w:rPr>
          <w:rFonts w:ascii="Calibri" w:eastAsia="Twentieth Century" w:hAnsi="Calibri" w:cs="Calibri"/>
        </w:rPr>
        <w:t xml:space="preserve"> 83%</w:t>
      </w:r>
    </w:p>
    <w:p w14:paraId="2F689F8C" w14:textId="2F856135" w:rsidR="0026674C" w:rsidRDefault="0026674C" w:rsidP="0026674C">
      <w:pPr>
        <w:widowControl w:val="0"/>
        <w:numPr>
          <w:ilvl w:val="2"/>
          <w:numId w:val="4"/>
        </w:numPr>
        <w:spacing w:after="0" w:line="360" w:lineRule="auto"/>
        <w:rPr>
          <w:rFonts w:ascii="Calibri" w:eastAsia="Twentieth Century" w:hAnsi="Calibri" w:cs="Calibri"/>
        </w:rPr>
      </w:pPr>
      <w:r w:rsidRPr="0035291B">
        <w:rPr>
          <w:rFonts w:ascii="Calibri" w:eastAsia="Twentieth Century" w:hAnsi="Calibri" w:cs="Calibri"/>
        </w:rPr>
        <w:t xml:space="preserve">Class </w:t>
      </w:r>
      <w:r>
        <w:rPr>
          <w:rFonts w:ascii="Calibri" w:eastAsia="Twentieth Century" w:hAnsi="Calibri" w:cs="Calibri"/>
        </w:rPr>
        <w:t>1</w:t>
      </w:r>
      <w:r w:rsidRPr="0035291B">
        <w:rPr>
          <w:rFonts w:ascii="Calibri" w:eastAsia="Twentieth Century" w:hAnsi="Calibri" w:cs="Calibri"/>
        </w:rPr>
        <w:t xml:space="preserve"> (Treatment): </w:t>
      </w:r>
    </w:p>
    <w:p w14:paraId="5BBD7D79" w14:textId="123B2EFC" w:rsidR="0026674C" w:rsidRDefault="0026674C" w:rsidP="0026674C">
      <w:pPr>
        <w:widowControl w:val="0"/>
        <w:numPr>
          <w:ilvl w:val="3"/>
          <w:numId w:val="15"/>
        </w:numPr>
        <w:spacing w:after="0" w:line="360" w:lineRule="auto"/>
        <w:rPr>
          <w:rFonts w:ascii="Calibri" w:eastAsia="Twentieth Century" w:hAnsi="Calibri" w:cs="Calibri"/>
        </w:rPr>
      </w:pPr>
      <w:r w:rsidRPr="0035291B">
        <w:rPr>
          <w:rFonts w:ascii="Calibri" w:eastAsia="Twentieth Century" w:hAnsi="Calibri" w:cs="Calibri"/>
        </w:rPr>
        <w:t>Precision</w:t>
      </w:r>
      <w:r>
        <w:rPr>
          <w:rFonts w:ascii="Calibri" w:eastAsia="Twentieth Century" w:hAnsi="Calibri" w:cs="Calibri"/>
        </w:rPr>
        <w:t>:</w:t>
      </w:r>
      <w:r w:rsidRPr="0035291B">
        <w:rPr>
          <w:rFonts w:ascii="Calibri" w:eastAsia="Twentieth Century" w:hAnsi="Calibri" w:cs="Calibri"/>
        </w:rPr>
        <w:t xml:space="preserve"> 8</w:t>
      </w:r>
      <w:r>
        <w:rPr>
          <w:rFonts w:ascii="Calibri" w:eastAsia="Twentieth Century" w:hAnsi="Calibri" w:cs="Calibri"/>
        </w:rPr>
        <w:t>0</w:t>
      </w:r>
      <w:r w:rsidRPr="0035291B">
        <w:rPr>
          <w:rFonts w:ascii="Calibri" w:eastAsia="Twentieth Century" w:hAnsi="Calibri" w:cs="Calibri"/>
        </w:rPr>
        <w:t>%</w:t>
      </w:r>
    </w:p>
    <w:p w14:paraId="561FB9AF" w14:textId="0FFEF07A" w:rsidR="0026674C" w:rsidRDefault="0026674C" w:rsidP="0026674C">
      <w:pPr>
        <w:widowControl w:val="0"/>
        <w:numPr>
          <w:ilvl w:val="3"/>
          <w:numId w:val="15"/>
        </w:numPr>
        <w:spacing w:after="0" w:line="360" w:lineRule="auto"/>
        <w:rPr>
          <w:rFonts w:ascii="Calibri" w:eastAsia="Twentieth Century" w:hAnsi="Calibri" w:cs="Calibri"/>
        </w:rPr>
      </w:pPr>
      <w:r>
        <w:rPr>
          <w:rFonts w:ascii="Calibri" w:eastAsia="Twentieth Century" w:hAnsi="Calibri" w:cs="Calibri"/>
        </w:rPr>
        <w:t>Recall: 89%</w:t>
      </w:r>
    </w:p>
    <w:p w14:paraId="2E776792" w14:textId="73D80EF7" w:rsidR="0026674C" w:rsidRDefault="0026674C" w:rsidP="0026674C">
      <w:pPr>
        <w:widowControl w:val="0"/>
        <w:numPr>
          <w:ilvl w:val="3"/>
          <w:numId w:val="15"/>
        </w:numPr>
        <w:spacing w:after="0" w:line="360" w:lineRule="auto"/>
        <w:rPr>
          <w:rFonts w:ascii="Calibri" w:eastAsia="Twentieth Century" w:hAnsi="Calibri" w:cs="Calibri"/>
        </w:rPr>
      </w:pPr>
      <w:r>
        <w:rPr>
          <w:rFonts w:ascii="Calibri" w:eastAsia="Twentieth Century" w:hAnsi="Calibri" w:cs="Calibri"/>
        </w:rPr>
        <w:t>F1-Score: 84%</w:t>
      </w:r>
    </w:p>
    <w:p w14:paraId="6AF0B550" w14:textId="77777777" w:rsidR="0026674C" w:rsidRPr="0026674C" w:rsidRDefault="0026674C" w:rsidP="0026674C">
      <w:pPr>
        <w:widowControl w:val="0"/>
        <w:spacing w:after="240" w:line="360" w:lineRule="auto"/>
        <w:ind w:left="2160"/>
        <w:rPr>
          <w:rFonts w:ascii="Calibri" w:eastAsia="Twentieth Century" w:hAnsi="Calibri" w:cs="Calibri"/>
        </w:rPr>
      </w:pPr>
    </w:p>
    <w:p w14:paraId="63FA9851" w14:textId="01D7E5D0" w:rsidR="001C3C2F" w:rsidRPr="0035291B" w:rsidRDefault="00654AE8" w:rsidP="0079710E">
      <w:pPr>
        <w:widowControl w:val="0"/>
        <w:spacing w:after="0" w:line="360" w:lineRule="auto"/>
        <w:jc w:val="center"/>
        <w:rPr>
          <w:rFonts w:ascii="Calibri" w:eastAsia="Twentieth Century" w:hAnsi="Calibri" w:cs="Calibri"/>
        </w:rPr>
      </w:pPr>
      <w:r>
        <w:rPr>
          <w:noProof/>
        </w:rPr>
        <mc:AlternateContent>
          <mc:Choice Requires="wps">
            <w:drawing>
              <wp:anchor distT="0" distB="0" distL="114300" distR="114300" simplePos="0" relativeHeight="251675648" behindDoc="0" locked="0" layoutInCell="1" allowOverlap="1" wp14:anchorId="52981BA7" wp14:editId="7500CF7D">
                <wp:simplePos x="0" y="0"/>
                <wp:positionH relativeFrom="column">
                  <wp:posOffset>791845</wp:posOffset>
                </wp:positionH>
                <wp:positionV relativeFrom="paragraph">
                  <wp:posOffset>1386840</wp:posOffset>
                </wp:positionV>
                <wp:extent cx="4362450" cy="635"/>
                <wp:effectExtent l="0" t="0" r="0" b="0"/>
                <wp:wrapTopAndBottom/>
                <wp:docPr id="186280566" name="Text Box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3D64AA24" w14:textId="60E994F1" w:rsidR="00654AE8" w:rsidRPr="007A4F95" w:rsidRDefault="00654AE8" w:rsidP="00654AE8">
                            <w:pPr>
                              <w:pStyle w:val="Caption"/>
                              <w:jc w:val="center"/>
                              <w:rPr>
                                <w:rFonts w:ascii="Calibri" w:eastAsia="Twentieth Century" w:hAnsi="Calibri" w:cs="Calibri"/>
                                <w:noProof/>
                                <w:sz w:val="22"/>
                                <w:szCs w:val="22"/>
                              </w:rPr>
                            </w:pPr>
                            <w:r>
                              <w:t xml:space="preserve">Table </w:t>
                            </w:r>
                            <w:fldSimple w:instr=" SEQ Table \* ARABIC ">
                              <w:r>
                                <w:rPr>
                                  <w:noProof/>
                                </w:rPr>
                                <w:t>1</w:t>
                              </w:r>
                            </w:fldSimple>
                            <w:r>
                              <w:t>: Classification Report of Random Forest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81BA7" id="_x0000_s1031" type="#_x0000_t202" style="position:absolute;left:0;text-align:left;margin-left:62.35pt;margin-top:109.2pt;width:34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DOYGQIAAD8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zWx6e0chSbHZzV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" stroked="f">
                <v:textbox style="mso-fit-shape-to-text:t" inset="0,0,0,0">
                  <w:txbxContent>
                    <w:p w14:paraId="3D64AA24" w14:textId="60E994F1" w:rsidR="00654AE8" w:rsidRPr="007A4F95" w:rsidRDefault="00654AE8" w:rsidP="00654AE8">
                      <w:pPr>
                        <w:pStyle w:val="Caption"/>
                        <w:jc w:val="center"/>
                        <w:rPr>
                          <w:rFonts w:ascii="Calibri" w:eastAsia="Twentieth Century" w:hAnsi="Calibri" w:cs="Calibri"/>
                          <w:noProof/>
                          <w:sz w:val="22"/>
                          <w:szCs w:val="22"/>
                        </w:rPr>
                      </w:pPr>
                      <w:r>
                        <w:t xml:space="preserve">Table </w:t>
                      </w:r>
                      <w:fldSimple w:instr=" SEQ Table \* ARABIC ">
                        <w:r>
                          <w:rPr>
                            <w:noProof/>
                          </w:rPr>
                          <w:t>1</w:t>
                        </w:r>
                      </w:fldSimple>
                      <w:r>
                        <w:t>: Classification Report of Random Forest Classifier</w:t>
                      </w:r>
                    </w:p>
                  </w:txbxContent>
                </v:textbox>
                <w10:wrap type="topAndBottom"/>
              </v:shape>
            </w:pict>
          </mc:Fallback>
        </mc:AlternateContent>
      </w:r>
      <w:r w:rsidRPr="0035291B">
        <w:rPr>
          <w:rFonts w:ascii="Calibri" w:eastAsia="Twentieth Century" w:hAnsi="Calibri" w:cs="Calibri"/>
          <w:noProof/>
        </w:rPr>
        <w:drawing>
          <wp:anchor distT="0" distB="0" distL="114300" distR="114300" simplePos="0" relativeHeight="251673600" behindDoc="0" locked="0" layoutInCell="1" allowOverlap="1" wp14:anchorId="5E25544E" wp14:editId="3024A705">
            <wp:simplePos x="0" y="0"/>
            <wp:positionH relativeFrom="column">
              <wp:posOffset>792089</wp:posOffset>
            </wp:positionH>
            <wp:positionV relativeFrom="paragraph">
              <wp:posOffset>25302</wp:posOffset>
            </wp:positionV>
            <wp:extent cx="4362450" cy="1304925"/>
            <wp:effectExtent l="38100" t="38100" r="95250" b="104775"/>
            <wp:wrapTopAndBottom/>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362450" cy="13049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E3329E9" w14:textId="77777777" w:rsidR="00FB1693" w:rsidRPr="0035291B" w:rsidRDefault="00FB1693" w:rsidP="0079710E">
      <w:pPr>
        <w:widowControl w:val="0"/>
        <w:spacing w:after="0" w:line="216" w:lineRule="auto"/>
        <w:rPr>
          <w:rFonts w:ascii="Calibri" w:eastAsia="Twentieth Century" w:hAnsi="Calibri" w:cs="Calibri"/>
        </w:rPr>
      </w:pPr>
    </w:p>
    <w:p w14:paraId="3BD0297E" w14:textId="1BCE8A83" w:rsidR="00FB1693" w:rsidRDefault="00000000"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15" w:name="_heading=h.mx7t089ddeba" w:colFirst="0" w:colLast="0"/>
      <w:bookmarkStart w:id="16" w:name="_Toc183619225"/>
      <w:bookmarkEnd w:id="15"/>
      <w:r w:rsidRPr="00FF7806">
        <w:rPr>
          <w:rFonts w:ascii="Calibri" w:eastAsia="Twentieth Century" w:hAnsi="Calibri" w:cs="Calibri"/>
          <w:b/>
          <w:color w:val="000000"/>
        </w:rPr>
        <w:t>I</w:t>
      </w:r>
      <w:r w:rsidR="00FF7806">
        <w:rPr>
          <w:rFonts w:ascii="Calibri" w:eastAsia="Twentieth Century" w:hAnsi="Calibri" w:cs="Calibri"/>
          <w:b/>
          <w:color w:val="000000"/>
        </w:rPr>
        <w:t>mprovements</w:t>
      </w:r>
      <w:r w:rsidRPr="00FF7806">
        <w:rPr>
          <w:rFonts w:ascii="Calibri" w:eastAsia="Twentieth Century" w:hAnsi="Calibri" w:cs="Calibri"/>
          <w:b/>
          <w:color w:val="000000"/>
        </w:rPr>
        <w:t xml:space="preserve"> &amp; R</w:t>
      </w:r>
      <w:r w:rsidR="00FF7806">
        <w:rPr>
          <w:rFonts w:ascii="Calibri" w:eastAsia="Twentieth Century" w:hAnsi="Calibri" w:cs="Calibri"/>
          <w:b/>
          <w:color w:val="000000"/>
        </w:rPr>
        <w:t>esults</w:t>
      </w:r>
      <w:bookmarkEnd w:id="16"/>
    </w:p>
    <w:p w14:paraId="6ED15B32" w14:textId="77777777" w:rsidR="0079710E" w:rsidRPr="0079710E" w:rsidRDefault="0079710E" w:rsidP="006D35E0">
      <w:pPr>
        <w:spacing w:line="360" w:lineRule="auto"/>
      </w:pPr>
    </w:p>
    <w:p w14:paraId="2266B300" w14:textId="77777777" w:rsidR="001C3C2F" w:rsidRPr="0035291B" w:rsidRDefault="00000000" w:rsidP="006D35E0">
      <w:pPr>
        <w:widowControl w:val="0"/>
        <w:numPr>
          <w:ilvl w:val="0"/>
          <w:numId w:val="1"/>
        </w:numPr>
        <w:spacing w:before="240" w:after="0" w:line="360" w:lineRule="auto"/>
        <w:rPr>
          <w:rFonts w:ascii="Calibri" w:eastAsia="Twentieth Century" w:hAnsi="Calibri" w:cs="Calibri"/>
        </w:rPr>
      </w:pPr>
      <w:r w:rsidRPr="0035291B">
        <w:rPr>
          <w:rFonts w:ascii="Calibri" w:eastAsia="Twentieth Century" w:hAnsi="Calibri" w:cs="Calibri"/>
          <w:b/>
        </w:rPr>
        <w:t>Hyperparameter Tuning</w:t>
      </w:r>
      <w:r w:rsidRPr="0035291B">
        <w:rPr>
          <w:rFonts w:ascii="Calibri" w:eastAsia="Twentieth Century" w:hAnsi="Calibri" w:cs="Calibri"/>
        </w:rPr>
        <w:t>:</w:t>
      </w:r>
    </w:p>
    <w:p w14:paraId="58EDD91F" w14:textId="2D56FFB7" w:rsidR="001C3C2F" w:rsidRPr="0035291B" w:rsidRDefault="006D35E0" w:rsidP="006D35E0">
      <w:pPr>
        <w:widowControl w:val="0"/>
        <w:numPr>
          <w:ilvl w:val="1"/>
          <w:numId w:val="1"/>
        </w:numPr>
        <w:spacing w:after="0" w:line="360" w:lineRule="auto"/>
        <w:rPr>
          <w:rFonts w:ascii="Calibri" w:eastAsia="Twentieth Century" w:hAnsi="Calibri" w:cs="Calibri"/>
        </w:rPr>
      </w:pPr>
      <w:r w:rsidRPr="006D35E0">
        <w:rPr>
          <w:rFonts w:ascii="Calibri" w:eastAsia="Twentieth Century" w:hAnsi="Calibri" w:cs="Calibri"/>
        </w:rPr>
        <w:t>We meticulously adjusted the parameters of the Random Forest model, paying close attention to tree depth and the number of feature splits. This tuning process aimed to optimize the model's recall rate while ensuring that the precision was not compromised. By fine-tuning these hyperparameters, we enhanced the model's ability to identify treatment-seeking individuals effectively</w:t>
      </w:r>
      <w:r w:rsidRPr="0035291B">
        <w:rPr>
          <w:rFonts w:ascii="Calibri" w:eastAsia="Twentieth Century" w:hAnsi="Calibri" w:cs="Calibri"/>
        </w:rPr>
        <w:t>.</w:t>
      </w:r>
    </w:p>
    <w:p w14:paraId="37AF5719" w14:textId="77777777" w:rsidR="001C3C2F" w:rsidRPr="0035291B" w:rsidRDefault="00000000" w:rsidP="006D35E0">
      <w:pPr>
        <w:widowControl w:val="0"/>
        <w:numPr>
          <w:ilvl w:val="0"/>
          <w:numId w:val="1"/>
        </w:numPr>
        <w:spacing w:after="0" w:line="360" w:lineRule="auto"/>
        <w:rPr>
          <w:rFonts w:ascii="Calibri" w:eastAsia="Twentieth Century" w:hAnsi="Calibri" w:cs="Calibri"/>
        </w:rPr>
      </w:pPr>
      <w:r w:rsidRPr="0035291B">
        <w:rPr>
          <w:rFonts w:ascii="Calibri" w:eastAsia="Twentieth Century" w:hAnsi="Calibri" w:cs="Calibri"/>
          <w:b/>
        </w:rPr>
        <w:t>Feature Selection</w:t>
      </w:r>
      <w:r w:rsidRPr="0035291B">
        <w:rPr>
          <w:rFonts w:ascii="Calibri" w:eastAsia="Twentieth Century" w:hAnsi="Calibri" w:cs="Calibri"/>
        </w:rPr>
        <w:t>:</w:t>
      </w:r>
    </w:p>
    <w:p w14:paraId="5CAD35F1" w14:textId="65D92865" w:rsidR="001C3C2F" w:rsidRPr="0035291B" w:rsidRDefault="006D35E0" w:rsidP="006D35E0">
      <w:pPr>
        <w:widowControl w:val="0"/>
        <w:numPr>
          <w:ilvl w:val="1"/>
          <w:numId w:val="1"/>
        </w:numPr>
        <w:spacing w:after="0" w:line="360" w:lineRule="auto"/>
        <w:rPr>
          <w:rFonts w:ascii="Calibri" w:eastAsia="Twentieth Century" w:hAnsi="Calibri" w:cs="Calibri"/>
        </w:rPr>
      </w:pPr>
      <w:r w:rsidRPr="006D35E0">
        <w:rPr>
          <w:rFonts w:ascii="Calibri" w:eastAsia="Twentieth Century" w:hAnsi="Calibri" w:cs="Calibri"/>
        </w:rPr>
        <w:t>To reduce the model's complexity and improve its interpretability, we concentrated on high-impact variables such as family history and supervisor support. This selective approach helped in maintaining a streamlined model that was easier to manage and interpret. As a result of this targeted feature selection, the validation accuracy post-reduction stood at 69.05%, which indicated a balanced trade-off between simplicity and performance</w:t>
      </w:r>
      <w:r w:rsidRPr="0035291B">
        <w:rPr>
          <w:rFonts w:ascii="Calibri" w:eastAsia="Twentieth Century" w:hAnsi="Calibri" w:cs="Calibri"/>
        </w:rPr>
        <w:t>.</w:t>
      </w:r>
    </w:p>
    <w:p w14:paraId="73A8B837" w14:textId="77777777" w:rsidR="001C3C2F" w:rsidRPr="0035291B" w:rsidRDefault="00000000" w:rsidP="006D35E0">
      <w:pPr>
        <w:widowControl w:val="0"/>
        <w:numPr>
          <w:ilvl w:val="0"/>
          <w:numId w:val="1"/>
        </w:numPr>
        <w:spacing w:after="0" w:line="360" w:lineRule="auto"/>
        <w:rPr>
          <w:rFonts w:ascii="Calibri" w:eastAsia="Twentieth Century" w:hAnsi="Calibri" w:cs="Calibri"/>
        </w:rPr>
      </w:pPr>
      <w:r w:rsidRPr="0035291B">
        <w:rPr>
          <w:rFonts w:ascii="Calibri" w:eastAsia="Twentieth Century" w:hAnsi="Calibri" w:cs="Calibri"/>
          <w:b/>
        </w:rPr>
        <w:t>Regularization</w:t>
      </w:r>
      <w:r w:rsidRPr="0035291B">
        <w:rPr>
          <w:rFonts w:ascii="Calibri" w:eastAsia="Twentieth Century" w:hAnsi="Calibri" w:cs="Calibri"/>
        </w:rPr>
        <w:t>:</w:t>
      </w:r>
    </w:p>
    <w:p w14:paraId="412A8576" w14:textId="77777777" w:rsidR="006D35E0" w:rsidRDefault="006D35E0" w:rsidP="006D35E0">
      <w:pPr>
        <w:widowControl w:val="0"/>
        <w:numPr>
          <w:ilvl w:val="1"/>
          <w:numId w:val="1"/>
        </w:numPr>
        <w:spacing w:after="240" w:line="360" w:lineRule="auto"/>
        <w:rPr>
          <w:rFonts w:ascii="Calibri" w:eastAsia="Twentieth Century" w:hAnsi="Calibri" w:cs="Calibri"/>
        </w:rPr>
      </w:pPr>
      <w:r w:rsidRPr="006D35E0">
        <w:rPr>
          <w:rFonts w:ascii="Calibri" w:eastAsia="Twentieth Century" w:hAnsi="Calibri" w:cs="Calibri"/>
        </w:rPr>
        <w:t>For the logistic regression model, we applied regularization techniques to stabilize the results. This process was crucial in maintaining balanced metrics across different classes, ensuring that the model did not overfit and provided consistent performance. The application of regularization contributed significantly to the robustness of the logistic regression model, enhancing its reliability across various datasets</w:t>
      </w:r>
      <w:r w:rsidRPr="0035291B">
        <w:rPr>
          <w:rFonts w:ascii="Calibri" w:eastAsia="Twentieth Century" w:hAnsi="Calibri" w:cs="Calibri"/>
        </w:rPr>
        <w:t>.</w:t>
      </w:r>
    </w:p>
    <w:p w14:paraId="62601E2D" w14:textId="3920FA2E" w:rsidR="006D35E0" w:rsidRPr="006D35E0" w:rsidRDefault="006D35E0" w:rsidP="006D35E0">
      <w:pPr>
        <w:widowControl w:val="0"/>
        <w:spacing w:after="240" w:line="360" w:lineRule="auto"/>
        <w:rPr>
          <w:rFonts w:ascii="Calibri" w:eastAsia="Twentieth Century" w:hAnsi="Calibri" w:cs="Calibri"/>
        </w:rPr>
      </w:pPr>
      <w:r w:rsidRPr="006D35E0">
        <w:rPr>
          <w:rFonts w:ascii="Calibri" w:eastAsia="Twentieth Century" w:hAnsi="Calibri" w:cs="Calibri"/>
        </w:rPr>
        <w:t>By focusing on these key improvements, the overall performance of our models was notably enhanced, demonstrating a thoughtful balance between complexity, precision, and stability.</w:t>
      </w:r>
    </w:p>
    <w:p w14:paraId="619367C9" w14:textId="77777777" w:rsidR="00FB1693" w:rsidRDefault="00FB1693" w:rsidP="0079710E">
      <w:pPr>
        <w:widowControl w:val="0"/>
        <w:spacing w:after="240" w:line="360" w:lineRule="auto"/>
        <w:rPr>
          <w:rFonts w:ascii="Calibri" w:eastAsia="Twentieth Century" w:hAnsi="Calibri" w:cs="Calibri"/>
        </w:rPr>
      </w:pPr>
    </w:p>
    <w:p w14:paraId="4C13A725" w14:textId="77777777" w:rsidR="00FB1693" w:rsidRDefault="00FB1693" w:rsidP="0079710E">
      <w:pPr>
        <w:widowControl w:val="0"/>
        <w:spacing w:after="240" w:line="360" w:lineRule="auto"/>
        <w:rPr>
          <w:rFonts w:ascii="Calibri" w:eastAsia="Twentieth Century" w:hAnsi="Calibri" w:cs="Calibri"/>
        </w:rPr>
      </w:pPr>
    </w:p>
    <w:p w14:paraId="01D0F397" w14:textId="77777777" w:rsidR="00FB1693" w:rsidRDefault="00FB1693" w:rsidP="00FB1693">
      <w:pPr>
        <w:widowControl w:val="0"/>
        <w:spacing w:after="240" w:line="216" w:lineRule="auto"/>
        <w:rPr>
          <w:rFonts w:ascii="Calibri" w:eastAsia="Twentieth Century" w:hAnsi="Calibri" w:cs="Calibri"/>
        </w:rPr>
      </w:pPr>
    </w:p>
    <w:p w14:paraId="355B00D8" w14:textId="77777777" w:rsidR="00FB1693" w:rsidRDefault="00FB1693" w:rsidP="00FB1693">
      <w:pPr>
        <w:widowControl w:val="0"/>
        <w:spacing w:after="240" w:line="216" w:lineRule="auto"/>
        <w:rPr>
          <w:rFonts w:ascii="Calibri" w:eastAsia="Twentieth Century" w:hAnsi="Calibri" w:cs="Calibri"/>
        </w:rPr>
      </w:pPr>
    </w:p>
    <w:p w14:paraId="27CA6DC5" w14:textId="77777777" w:rsidR="00FB1693" w:rsidRPr="0035291B" w:rsidRDefault="00FB1693" w:rsidP="00FB1693">
      <w:pPr>
        <w:widowControl w:val="0"/>
        <w:spacing w:after="240" w:line="216" w:lineRule="auto"/>
        <w:rPr>
          <w:rFonts w:ascii="Calibri" w:eastAsia="Twentieth Century" w:hAnsi="Calibri" w:cs="Calibri"/>
        </w:rPr>
      </w:pPr>
    </w:p>
    <w:p w14:paraId="40165D68" w14:textId="1205831A" w:rsidR="001C3C2F" w:rsidRDefault="00FB1693" w:rsidP="0079710E">
      <w:pPr>
        <w:pStyle w:val="Heading3"/>
        <w:keepNext w:val="0"/>
        <w:keepLines w:val="0"/>
        <w:widowControl w:val="0"/>
        <w:spacing w:before="280" w:line="360" w:lineRule="auto"/>
        <w:jc w:val="center"/>
        <w:rPr>
          <w:rFonts w:ascii="Calibri" w:eastAsia="Twentieth Century" w:hAnsi="Calibri" w:cs="Calibri"/>
          <w:b/>
          <w:color w:val="000000"/>
        </w:rPr>
      </w:pPr>
      <w:bookmarkStart w:id="17" w:name="_heading=h.l09mhm16f0wz" w:colFirst="0" w:colLast="0"/>
      <w:bookmarkStart w:id="18" w:name="_Toc183619226"/>
      <w:bookmarkEnd w:id="17"/>
      <w:r w:rsidRPr="00FF7806">
        <w:rPr>
          <w:rFonts w:ascii="Calibri" w:eastAsia="Twentieth Century" w:hAnsi="Calibri" w:cs="Calibri"/>
          <w:b/>
          <w:color w:val="000000"/>
        </w:rPr>
        <w:t>R</w:t>
      </w:r>
      <w:r w:rsidR="00FF7806">
        <w:rPr>
          <w:rFonts w:ascii="Calibri" w:eastAsia="Twentieth Century" w:hAnsi="Calibri" w:cs="Calibri"/>
          <w:b/>
          <w:color w:val="000000"/>
        </w:rPr>
        <w:t>ecommendations</w:t>
      </w:r>
      <w:bookmarkEnd w:id="18"/>
    </w:p>
    <w:p w14:paraId="7DAE6238" w14:textId="77777777" w:rsidR="0079710E" w:rsidRPr="0079710E" w:rsidRDefault="0079710E" w:rsidP="0079710E">
      <w:pPr>
        <w:spacing w:line="360" w:lineRule="auto"/>
      </w:pPr>
    </w:p>
    <w:p w14:paraId="350A44D6" w14:textId="07A782B8" w:rsidR="001C3C2F" w:rsidRPr="0035291B" w:rsidRDefault="00000000" w:rsidP="0079710E">
      <w:pPr>
        <w:widowControl w:val="0"/>
        <w:numPr>
          <w:ilvl w:val="0"/>
          <w:numId w:val="11"/>
        </w:numPr>
        <w:spacing w:before="240" w:after="0" w:line="360" w:lineRule="auto"/>
        <w:rPr>
          <w:rFonts w:ascii="Calibri" w:eastAsia="Twentieth Century" w:hAnsi="Calibri" w:cs="Calibri"/>
        </w:rPr>
      </w:pPr>
      <w:r w:rsidRPr="0035291B">
        <w:rPr>
          <w:rFonts w:ascii="Calibri" w:eastAsia="Twentieth Century" w:hAnsi="Calibri" w:cs="Calibri"/>
          <w:b/>
        </w:rPr>
        <w:t>Preferred Model</w:t>
      </w:r>
      <w:r w:rsidRPr="0035291B">
        <w:rPr>
          <w:rFonts w:ascii="Calibri" w:eastAsia="Twentieth Century" w:hAnsi="Calibri" w:cs="Calibri"/>
        </w:rPr>
        <w:t xml:space="preserve">: </w:t>
      </w:r>
      <w:r w:rsidR="006D35E0">
        <w:rPr>
          <w:rFonts w:ascii="Calibri" w:eastAsia="Twentieth Century" w:hAnsi="Calibri" w:cs="Calibri"/>
        </w:rPr>
        <w:t>T</w:t>
      </w:r>
      <w:r w:rsidR="006D35E0" w:rsidRPr="006D35E0">
        <w:rPr>
          <w:rFonts w:ascii="Calibri" w:eastAsia="Twentieth Century" w:hAnsi="Calibri" w:cs="Calibri"/>
        </w:rPr>
        <w:t xml:space="preserve">he Random Forest model </w:t>
      </w:r>
      <w:r w:rsidR="006D35E0">
        <w:rPr>
          <w:rFonts w:ascii="Calibri" w:eastAsia="Twentieth Century" w:hAnsi="Calibri" w:cs="Calibri"/>
        </w:rPr>
        <w:t xml:space="preserve">should be deployed </w:t>
      </w:r>
      <w:r w:rsidR="006D35E0" w:rsidRPr="006D35E0">
        <w:rPr>
          <w:rFonts w:ascii="Calibri" w:eastAsia="Twentieth Century" w:hAnsi="Calibri" w:cs="Calibri"/>
        </w:rPr>
        <w:t xml:space="preserve">as the primary model due to its demonstrated robustness and superior accuracy. </w:t>
      </w:r>
      <w:r w:rsidR="006D35E0">
        <w:rPr>
          <w:rFonts w:ascii="Calibri" w:eastAsia="Twentieth Century" w:hAnsi="Calibri" w:cs="Calibri"/>
        </w:rPr>
        <w:t>Its</w:t>
      </w:r>
      <w:r w:rsidR="006D35E0" w:rsidRPr="006D35E0">
        <w:rPr>
          <w:rFonts w:ascii="Calibri" w:eastAsia="Twentieth Century" w:hAnsi="Calibri" w:cs="Calibri"/>
        </w:rPr>
        <w:t xml:space="preserve"> ability to manage complex interactions and provide reliable predictions makes it an ideal choice for real-world implementation</w:t>
      </w:r>
      <w:r w:rsidRPr="0035291B">
        <w:rPr>
          <w:rFonts w:ascii="Calibri" w:eastAsia="Twentieth Century" w:hAnsi="Calibri" w:cs="Calibri"/>
        </w:rPr>
        <w:t>.</w:t>
      </w:r>
    </w:p>
    <w:p w14:paraId="65FF885A" w14:textId="77777777" w:rsidR="001C3C2F" w:rsidRPr="0035291B" w:rsidRDefault="00000000" w:rsidP="0079710E">
      <w:pPr>
        <w:widowControl w:val="0"/>
        <w:numPr>
          <w:ilvl w:val="0"/>
          <w:numId w:val="11"/>
        </w:numPr>
        <w:spacing w:after="0" w:line="360" w:lineRule="auto"/>
        <w:rPr>
          <w:rFonts w:ascii="Calibri" w:eastAsia="Twentieth Century" w:hAnsi="Calibri" w:cs="Calibri"/>
        </w:rPr>
      </w:pPr>
      <w:r w:rsidRPr="0035291B">
        <w:rPr>
          <w:rFonts w:ascii="Calibri" w:eastAsia="Twentieth Century" w:hAnsi="Calibri" w:cs="Calibri"/>
          <w:b/>
        </w:rPr>
        <w:t>Action Points for Employers</w:t>
      </w:r>
      <w:r w:rsidRPr="0035291B">
        <w:rPr>
          <w:rFonts w:ascii="Calibri" w:eastAsia="Twentieth Century" w:hAnsi="Calibri" w:cs="Calibri"/>
        </w:rPr>
        <w:t>:</w:t>
      </w:r>
    </w:p>
    <w:p w14:paraId="7EFB1FD0" w14:textId="48DDD73B" w:rsidR="00127998" w:rsidRPr="00502224" w:rsidRDefault="00000000" w:rsidP="0079710E">
      <w:pPr>
        <w:widowControl w:val="0"/>
        <w:numPr>
          <w:ilvl w:val="1"/>
          <w:numId w:val="11"/>
        </w:numPr>
        <w:spacing w:after="0" w:line="360" w:lineRule="auto"/>
        <w:rPr>
          <w:rFonts w:ascii="Calibri" w:eastAsia="Twentieth Century" w:hAnsi="Calibri" w:cs="Calibri"/>
          <w:i/>
          <w:iCs/>
        </w:rPr>
      </w:pPr>
      <w:r w:rsidRPr="00502224">
        <w:rPr>
          <w:rFonts w:ascii="Calibri" w:eastAsia="Twentieth Century" w:hAnsi="Calibri" w:cs="Calibri"/>
          <w:i/>
          <w:iCs/>
        </w:rPr>
        <w:t xml:space="preserve">Enhance </w:t>
      </w:r>
      <w:r w:rsidR="00127998" w:rsidRPr="00502224">
        <w:rPr>
          <w:rFonts w:ascii="Calibri" w:eastAsia="Twentieth Century" w:hAnsi="Calibri" w:cs="Calibri"/>
          <w:i/>
          <w:iCs/>
        </w:rPr>
        <w:t>M</w:t>
      </w:r>
      <w:r w:rsidRPr="00502224">
        <w:rPr>
          <w:rFonts w:ascii="Calibri" w:eastAsia="Twentieth Century" w:hAnsi="Calibri" w:cs="Calibri"/>
          <w:i/>
          <w:iCs/>
        </w:rPr>
        <w:t xml:space="preserve">ental </w:t>
      </w:r>
      <w:r w:rsidR="00127998" w:rsidRPr="00502224">
        <w:rPr>
          <w:rFonts w:ascii="Calibri" w:eastAsia="Twentieth Century" w:hAnsi="Calibri" w:cs="Calibri"/>
          <w:i/>
          <w:iCs/>
        </w:rPr>
        <w:t>H</w:t>
      </w:r>
      <w:r w:rsidRPr="00502224">
        <w:rPr>
          <w:rFonts w:ascii="Calibri" w:eastAsia="Twentieth Century" w:hAnsi="Calibri" w:cs="Calibri"/>
          <w:i/>
          <w:iCs/>
        </w:rPr>
        <w:t xml:space="preserve">ealth </w:t>
      </w:r>
      <w:r w:rsidR="00127998" w:rsidRPr="00502224">
        <w:rPr>
          <w:rFonts w:ascii="Calibri" w:eastAsia="Twentieth Century" w:hAnsi="Calibri" w:cs="Calibri"/>
          <w:i/>
          <w:iCs/>
        </w:rPr>
        <w:t>R</w:t>
      </w:r>
      <w:r w:rsidRPr="00502224">
        <w:rPr>
          <w:rFonts w:ascii="Calibri" w:eastAsia="Twentieth Century" w:hAnsi="Calibri" w:cs="Calibri"/>
          <w:i/>
          <w:iCs/>
        </w:rPr>
        <w:t xml:space="preserve">esources </w:t>
      </w:r>
      <w:r w:rsidR="00127998" w:rsidRPr="00502224">
        <w:rPr>
          <w:rFonts w:ascii="Calibri" w:eastAsia="Twentieth Century" w:hAnsi="Calibri" w:cs="Calibri"/>
          <w:i/>
          <w:iCs/>
        </w:rPr>
        <w:t>and S</w:t>
      </w:r>
      <w:r w:rsidRPr="00502224">
        <w:rPr>
          <w:rFonts w:ascii="Calibri" w:eastAsia="Twentieth Century" w:hAnsi="Calibri" w:cs="Calibri"/>
          <w:i/>
          <w:iCs/>
        </w:rPr>
        <w:t xml:space="preserve">upervisor </w:t>
      </w:r>
      <w:r w:rsidR="00127998" w:rsidRPr="00502224">
        <w:rPr>
          <w:rFonts w:ascii="Calibri" w:eastAsia="Twentieth Century" w:hAnsi="Calibri" w:cs="Calibri"/>
          <w:i/>
          <w:iCs/>
        </w:rPr>
        <w:t>T</w:t>
      </w:r>
      <w:r w:rsidRPr="00502224">
        <w:rPr>
          <w:rFonts w:ascii="Calibri" w:eastAsia="Twentieth Century" w:hAnsi="Calibri" w:cs="Calibri"/>
          <w:i/>
          <w:iCs/>
        </w:rPr>
        <w:t>raining</w:t>
      </w:r>
      <w:r w:rsidR="00127998" w:rsidRPr="00502224">
        <w:rPr>
          <w:rFonts w:ascii="Calibri" w:eastAsia="Twentieth Century" w:hAnsi="Calibri" w:cs="Calibri"/>
          <w:i/>
          <w:iCs/>
        </w:rPr>
        <w:t>:</w:t>
      </w:r>
    </w:p>
    <w:p w14:paraId="171ED0E5" w14:textId="6A902AEE" w:rsidR="001C3C2F" w:rsidRPr="0035291B" w:rsidRDefault="00127998" w:rsidP="00127998">
      <w:pPr>
        <w:widowControl w:val="0"/>
        <w:numPr>
          <w:ilvl w:val="2"/>
          <w:numId w:val="11"/>
        </w:numPr>
        <w:spacing w:after="0" w:line="360" w:lineRule="auto"/>
        <w:rPr>
          <w:rFonts w:ascii="Calibri" w:eastAsia="Twentieth Century" w:hAnsi="Calibri" w:cs="Calibri"/>
        </w:rPr>
      </w:pPr>
      <w:r w:rsidRPr="00127998">
        <w:rPr>
          <w:rFonts w:ascii="Calibri" w:eastAsia="Twentieth Century" w:hAnsi="Calibri" w:cs="Calibri"/>
        </w:rPr>
        <w:t xml:space="preserve">Employers should focus on improving mental health resources available to employees and providing comprehensive training to supervisors. </w:t>
      </w:r>
      <w:r>
        <w:rPr>
          <w:rFonts w:ascii="Calibri" w:eastAsia="Twentieth Century" w:hAnsi="Calibri" w:cs="Calibri"/>
        </w:rPr>
        <w:t>It</w:t>
      </w:r>
      <w:r w:rsidRPr="00127998">
        <w:rPr>
          <w:rFonts w:ascii="Calibri" w:eastAsia="Twentieth Century" w:hAnsi="Calibri" w:cs="Calibri"/>
        </w:rPr>
        <w:t xml:space="preserve"> will foster a supportive workplace environment, crucial for employees' well-being and productivity</w:t>
      </w:r>
      <w:r w:rsidRPr="0035291B">
        <w:rPr>
          <w:rFonts w:ascii="Calibri" w:eastAsia="Twentieth Century" w:hAnsi="Calibri" w:cs="Calibri"/>
        </w:rPr>
        <w:t>.</w:t>
      </w:r>
    </w:p>
    <w:p w14:paraId="7D1E0FAB" w14:textId="77777777" w:rsidR="00127998" w:rsidRPr="00502224" w:rsidRDefault="00000000" w:rsidP="0079710E">
      <w:pPr>
        <w:widowControl w:val="0"/>
        <w:numPr>
          <w:ilvl w:val="1"/>
          <w:numId w:val="11"/>
        </w:numPr>
        <w:spacing w:after="0" w:line="360" w:lineRule="auto"/>
        <w:rPr>
          <w:rFonts w:ascii="Calibri" w:eastAsia="Twentieth Century" w:hAnsi="Calibri" w:cs="Calibri"/>
          <w:i/>
          <w:iCs/>
        </w:rPr>
      </w:pPr>
      <w:r w:rsidRPr="00502224">
        <w:rPr>
          <w:rFonts w:ascii="Calibri" w:eastAsia="Twentieth Century" w:hAnsi="Calibri" w:cs="Calibri"/>
          <w:i/>
          <w:iCs/>
        </w:rPr>
        <w:t xml:space="preserve">Address </w:t>
      </w:r>
      <w:r w:rsidR="00127998" w:rsidRPr="00502224">
        <w:rPr>
          <w:rFonts w:ascii="Calibri" w:eastAsia="Twentieth Century" w:hAnsi="Calibri" w:cs="Calibri"/>
          <w:i/>
          <w:iCs/>
        </w:rPr>
        <w:t>B</w:t>
      </w:r>
      <w:r w:rsidRPr="00502224">
        <w:rPr>
          <w:rFonts w:ascii="Calibri" w:eastAsia="Twentieth Century" w:hAnsi="Calibri" w:cs="Calibri"/>
          <w:i/>
          <w:iCs/>
        </w:rPr>
        <w:t xml:space="preserve">arriers to </w:t>
      </w:r>
      <w:r w:rsidR="00127998" w:rsidRPr="00502224">
        <w:rPr>
          <w:rFonts w:ascii="Calibri" w:eastAsia="Twentieth Century" w:hAnsi="Calibri" w:cs="Calibri"/>
          <w:i/>
          <w:iCs/>
        </w:rPr>
        <w:t>T</w:t>
      </w:r>
      <w:r w:rsidRPr="00502224">
        <w:rPr>
          <w:rFonts w:ascii="Calibri" w:eastAsia="Twentieth Century" w:hAnsi="Calibri" w:cs="Calibri"/>
          <w:i/>
          <w:iCs/>
        </w:rPr>
        <w:t>reatment-</w:t>
      </w:r>
      <w:r w:rsidR="00127998" w:rsidRPr="00502224">
        <w:rPr>
          <w:rFonts w:ascii="Calibri" w:eastAsia="Twentieth Century" w:hAnsi="Calibri" w:cs="Calibri"/>
          <w:i/>
          <w:iCs/>
        </w:rPr>
        <w:t>S</w:t>
      </w:r>
      <w:r w:rsidRPr="00502224">
        <w:rPr>
          <w:rFonts w:ascii="Calibri" w:eastAsia="Twentieth Century" w:hAnsi="Calibri" w:cs="Calibri"/>
          <w:i/>
          <w:iCs/>
        </w:rPr>
        <w:t>eeking</w:t>
      </w:r>
      <w:r w:rsidR="00127998" w:rsidRPr="00502224">
        <w:rPr>
          <w:rFonts w:ascii="Calibri" w:eastAsia="Twentieth Century" w:hAnsi="Calibri" w:cs="Calibri"/>
          <w:i/>
          <w:iCs/>
        </w:rPr>
        <w:t>:</w:t>
      </w:r>
      <w:r w:rsidRPr="00502224">
        <w:rPr>
          <w:rFonts w:ascii="Calibri" w:eastAsia="Twentieth Century" w:hAnsi="Calibri" w:cs="Calibri"/>
          <w:i/>
          <w:iCs/>
        </w:rPr>
        <w:t xml:space="preserve"> </w:t>
      </w:r>
    </w:p>
    <w:p w14:paraId="14409FC2" w14:textId="69A7F902" w:rsidR="001C3C2F" w:rsidRPr="0035291B" w:rsidRDefault="00127998" w:rsidP="00127998">
      <w:pPr>
        <w:widowControl w:val="0"/>
        <w:numPr>
          <w:ilvl w:val="2"/>
          <w:numId w:val="11"/>
        </w:numPr>
        <w:spacing w:after="0" w:line="360" w:lineRule="auto"/>
        <w:rPr>
          <w:rFonts w:ascii="Calibri" w:eastAsia="Twentieth Century" w:hAnsi="Calibri" w:cs="Calibri"/>
        </w:rPr>
      </w:pPr>
      <w:r w:rsidRPr="00127998">
        <w:rPr>
          <w:rFonts w:ascii="Calibri" w:eastAsia="Twentieth Century" w:hAnsi="Calibri" w:cs="Calibri"/>
        </w:rPr>
        <w:t>Employers need to address significant barriers such as stigma and lack of anonymity, which often prevent individuals from seeking necessary treatment. By tackling these issues, employers can create a more supportive and accepting work environment, encouraging more employees to seek the help they need</w:t>
      </w:r>
      <w:r w:rsidRPr="0035291B">
        <w:rPr>
          <w:rFonts w:ascii="Calibri" w:eastAsia="Twentieth Century" w:hAnsi="Calibri" w:cs="Calibri"/>
        </w:rPr>
        <w:t>.</w:t>
      </w:r>
    </w:p>
    <w:p w14:paraId="0E3DA2A8" w14:textId="77777777" w:rsidR="001C3C2F" w:rsidRPr="0035291B" w:rsidRDefault="00000000" w:rsidP="0079710E">
      <w:pPr>
        <w:widowControl w:val="0"/>
        <w:numPr>
          <w:ilvl w:val="0"/>
          <w:numId w:val="11"/>
        </w:numPr>
        <w:spacing w:after="0" w:line="360" w:lineRule="auto"/>
        <w:rPr>
          <w:rFonts w:ascii="Calibri" w:eastAsia="Twentieth Century" w:hAnsi="Calibri" w:cs="Calibri"/>
        </w:rPr>
      </w:pPr>
      <w:r w:rsidRPr="0035291B">
        <w:rPr>
          <w:rFonts w:ascii="Calibri" w:eastAsia="Twentieth Century" w:hAnsi="Calibri" w:cs="Calibri"/>
          <w:b/>
        </w:rPr>
        <w:t>Future Work</w:t>
      </w:r>
      <w:r w:rsidRPr="0035291B">
        <w:rPr>
          <w:rFonts w:ascii="Calibri" w:eastAsia="Twentieth Century" w:hAnsi="Calibri" w:cs="Calibri"/>
        </w:rPr>
        <w:t>:</w:t>
      </w:r>
    </w:p>
    <w:p w14:paraId="6D95BDF4" w14:textId="34487738" w:rsidR="001C3C2F" w:rsidRPr="00502224" w:rsidRDefault="00000000" w:rsidP="0079710E">
      <w:pPr>
        <w:widowControl w:val="0"/>
        <w:numPr>
          <w:ilvl w:val="1"/>
          <w:numId w:val="11"/>
        </w:numPr>
        <w:spacing w:after="0" w:line="360" w:lineRule="auto"/>
        <w:rPr>
          <w:rFonts w:ascii="Calibri" w:eastAsia="Twentieth Century" w:hAnsi="Calibri" w:cs="Calibri"/>
          <w:i/>
          <w:iCs/>
        </w:rPr>
      </w:pPr>
      <w:r w:rsidRPr="00502224">
        <w:rPr>
          <w:rFonts w:ascii="Calibri" w:eastAsia="Twentieth Century" w:hAnsi="Calibri" w:cs="Calibri"/>
          <w:i/>
          <w:iCs/>
        </w:rPr>
        <w:t xml:space="preserve">Incorporate </w:t>
      </w:r>
      <w:r w:rsidR="00127998" w:rsidRPr="00502224">
        <w:rPr>
          <w:rFonts w:ascii="Calibri" w:eastAsia="Twentieth Century" w:hAnsi="Calibri" w:cs="Calibri"/>
          <w:i/>
          <w:iCs/>
        </w:rPr>
        <w:t>E</w:t>
      </w:r>
      <w:r w:rsidRPr="00502224">
        <w:rPr>
          <w:rFonts w:ascii="Calibri" w:eastAsia="Twentieth Century" w:hAnsi="Calibri" w:cs="Calibri"/>
          <w:i/>
          <w:iCs/>
        </w:rPr>
        <w:t xml:space="preserve">xternal </w:t>
      </w:r>
      <w:r w:rsidR="00127998" w:rsidRPr="00502224">
        <w:rPr>
          <w:rFonts w:ascii="Calibri" w:eastAsia="Twentieth Century" w:hAnsi="Calibri" w:cs="Calibri"/>
          <w:i/>
          <w:iCs/>
        </w:rPr>
        <w:t>D</w:t>
      </w:r>
      <w:r w:rsidRPr="00502224">
        <w:rPr>
          <w:rFonts w:ascii="Calibri" w:eastAsia="Twentieth Century" w:hAnsi="Calibri" w:cs="Calibri"/>
          <w:i/>
          <w:iCs/>
        </w:rPr>
        <w:t>atasets</w:t>
      </w:r>
      <w:r w:rsidR="00127998" w:rsidRPr="00502224">
        <w:rPr>
          <w:rFonts w:ascii="Calibri" w:eastAsia="Twentieth Century" w:hAnsi="Calibri" w:cs="Calibri"/>
          <w:i/>
          <w:iCs/>
        </w:rPr>
        <w:t>:</w:t>
      </w:r>
    </w:p>
    <w:p w14:paraId="6C7B2BDE" w14:textId="3CF853AB" w:rsidR="00127998" w:rsidRPr="0035291B" w:rsidRDefault="00502224" w:rsidP="00127998">
      <w:pPr>
        <w:widowControl w:val="0"/>
        <w:numPr>
          <w:ilvl w:val="2"/>
          <w:numId w:val="11"/>
        </w:numPr>
        <w:spacing w:after="0" w:line="360" w:lineRule="auto"/>
        <w:rPr>
          <w:rFonts w:ascii="Calibri" w:eastAsia="Twentieth Century" w:hAnsi="Calibri" w:cs="Calibri"/>
        </w:rPr>
      </w:pPr>
      <w:r>
        <w:rPr>
          <w:rFonts w:ascii="Calibri" w:eastAsia="Twentieth Century" w:hAnsi="Calibri" w:cs="Calibri"/>
        </w:rPr>
        <w:t>It is essential to include</w:t>
      </w:r>
      <w:r w:rsidRPr="00502224">
        <w:rPr>
          <w:rFonts w:ascii="Calibri" w:eastAsia="Twentieth Century" w:hAnsi="Calibri" w:cs="Calibri"/>
        </w:rPr>
        <w:t xml:space="preserve"> external datasets</w:t>
      </w:r>
      <w:r>
        <w:rPr>
          <w:rFonts w:ascii="Calibri" w:eastAsia="Twentieth Century" w:hAnsi="Calibri" w:cs="Calibri"/>
        </w:rPr>
        <w:t xml:space="preserve"> as it will</w:t>
      </w:r>
      <w:r w:rsidRPr="00502224">
        <w:rPr>
          <w:rFonts w:ascii="Calibri" w:eastAsia="Twentieth Century" w:hAnsi="Calibri" w:cs="Calibri"/>
        </w:rPr>
        <w:t xml:space="preserve"> enhance the model’s applicability across different populations and settings</w:t>
      </w:r>
      <w:r>
        <w:rPr>
          <w:rFonts w:ascii="Calibri" w:eastAsia="Twentieth Century" w:hAnsi="Calibri" w:cs="Calibri"/>
        </w:rPr>
        <w:t>.</w:t>
      </w:r>
    </w:p>
    <w:p w14:paraId="5609F828" w14:textId="77777777" w:rsidR="00502224" w:rsidRPr="00502224" w:rsidRDefault="00000000" w:rsidP="0079710E">
      <w:pPr>
        <w:widowControl w:val="0"/>
        <w:numPr>
          <w:ilvl w:val="1"/>
          <w:numId w:val="11"/>
        </w:numPr>
        <w:spacing w:after="0" w:line="360" w:lineRule="auto"/>
        <w:rPr>
          <w:rFonts w:ascii="Calibri" w:eastAsia="Twentieth Century" w:hAnsi="Calibri" w:cs="Calibri"/>
          <w:i/>
          <w:iCs/>
        </w:rPr>
      </w:pPr>
      <w:r w:rsidRPr="00502224">
        <w:rPr>
          <w:rFonts w:ascii="Calibri" w:eastAsia="Twentieth Century" w:hAnsi="Calibri" w:cs="Calibri"/>
          <w:i/>
          <w:iCs/>
        </w:rPr>
        <w:t xml:space="preserve">Explore </w:t>
      </w:r>
      <w:r w:rsidR="00502224" w:rsidRPr="00502224">
        <w:rPr>
          <w:rFonts w:ascii="Calibri" w:eastAsia="Twentieth Century" w:hAnsi="Calibri" w:cs="Calibri"/>
          <w:i/>
          <w:iCs/>
        </w:rPr>
        <w:t>A</w:t>
      </w:r>
      <w:r w:rsidRPr="00502224">
        <w:rPr>
          <w:rFonts w:ascii="Calibri" w:eastAsia="Twentieth Century" w:hAnsi="Calibri" w:cs="Calibri"/>
          <w:i/>
          <w:iCs/>
        </w:rPr>
        <w:t xml:space="preserve">dvanced </w:t>
      </w:r>
      <w:r w:rsidR="00502224" w:rsidRPr="00502224">
        <w:rPr>
          <w:rFonts w:ascii="Calibri" w:eastAsia="Twentieth Century" w:hAnsi="Calibri" w:cs="Calibri"/>
          <w:i/>
          <w:iCs/>
        </w:rPr>
        <w:t>M</w:t>
      </w:r>
      <w:r w:rsidRPr="00502224">
        <w:rPr>
          <w:rFonts w:ascii="Calibri" w:eastAsia="Twentieth Century" w:hAnsi="Calibri" w:cs="Calibri"/>
          <w:i/>
          <w:iCs/>
        </w:rPr>
        <w:t>odels</w:t>
      </w:r>
      <w:r w:rsidR="00502224" w:rsidRPr="00502224">
        <w:rPr>
          <w:rFonts w:ascii="Calibri" w:eastAsia="Twentieth Century" w:hAnsi="Calibri" w:cs="Calibri"/>
          <w:i/>
          <w:iCs/>
        </w:rPr>
        <w:t>:</w:t>
      </w:r>
    </w:p>
    <w:p w14:paraId="24A518F4" w14:textId="75E864E3" w:rsidR="001C3C2F" w:rsidRPr="0035291B" w:rsidRDefault="00502224" w:rsidP="00502224">
      <w:pPr>
        <w:widowControl w:val="0"/>
        <w:numPr>
          <w:ilvl w:val="2"/>
          <w:numId w:val="11"/>
        </w:numPr>
        <w:spacing w:after="0" w:line="360" w:lineRule="auto"/>
        <w:rPr>
          <w:rFonts w:ascii="Calibri" w:eastAsia="Twentieth Century" w:hAnsi="Calibri" w:cs="Calibri"/>
        </w:rPr>
      </w:pPr>
      <w:r>
        <w:rPr>
          <w:rFonts w:ascii="Calibri" w:eastAsia="Twentieth Century" w:hAnsi="Calibri" w:cs="Calibri"/>
        </w:rPr>
        <w:t>To achieve more precise &amp; reliable predictions, f</w:t>
      </w:r>
      <w:r w:rsidRPr="00502224">
        <w:rPr>
          <w:rFonts w:ascii="Calibri" w:eastAsia="Twentieth Century" w:hAnsi="Calibri" w:cs="Calibri"/>
        </w:rPr>
        <w:t xml:space="preserve">uture research should explore advanced models, such as boosting techniques, </w:t>
      </w:r>
      <w:r>
        <w:rPr>
          <w:rFonts w:ascii="Calibri" w:eastAsia="Twentieth Century" w:hAnsi="Calibri" w:cs="Calibri"/>
        </w:rPr>
        <w:t>as it will</w:t>
      </w:r>
      <w:r w:rsidRPr="00502224">
        <w:rPr>
          <w:rFonts w:ascii="Calibri" w:eastAsia="Twentieth Century" w:hAnsi="Calibri" w:cs="Calibri"/>
        </w:rPr>
        <w:t xml:space="preserve"> further refine and improve prediction accuracy.</w:t>
      </w:r>
    </w:p>
    <w:p w14:paraId="6CBAFDEA" w14:textId="77777777" w:rsidR="001C3C2F" w:rsidRPr="0035291B" w:rsidRDefault="00000000" w:rsidP="0079710E">
      <w:pPr>
        <w:widowControl w:val="0"/>
        <w:numPr>
          <w:ilvl w:val="0"/>
          <w:numId w:val="11"/>
        </w:numPr>
        <w:spacing w:after="0" w:line="360" w:lineRule="auto"/>
        <w:rPr>
          <w:rFonts w:ascii="Calibri" w:eastAsia="Twentieth Century" w:hAnsi="Calibri" w:cs="Calibri"/>
        </w:rPr>
      </w:pPr>
      <w:r w:rsidRPr="0035291B">
        <w:rPr>
          <w:rFonts w:ascii="Calibri" w:eastAsia="Twentieth Century" w:hAnsi="Calibri" w:cs="Calibri"/>
          <w:b/>
        </w:rPr>
        <w:t>Dashboard Integration</w:t>
      </w:r>
      <w:r w:rsidRPr="0035291B">
        <w:rPr>
          <w:rFonts w:ascii="Calibri" w:eastAsia="Twentieth Century" w:hAnsi="Calibri" w:cs="Calibri"/>
        </w:rPr>
        <w:t>:</w:t>
      </w:r>
    </w:p>
    <w:p w14:paraId="027860BC" w14:textId="41FCB073" w:rsidR="00502224" w:rsidRPr="00502224" w:rsidRDefault="00000000" w:rsidP="00502224">
      <w:pPr>
        <w:widowControl w:val="0"/>
        <w:numPr>
          <w:ilvl w:val="1"/>
          <w:numId w:val="11"/>
        </w:numPr>
        <w:spacing w:after="0" w:line="360" w:lineRule="auto"/>
        <w:rPr>
          <w:rFonts w:ascii="Calibri" w:eastAsia="Twentieth Century" w:hAnsi="Calibri" w:cs="Calibri"/>
          <w:i/>
          <w:iCs/>
        </w:rPr>
      </w:pPr>
      <w:r w:rsidRPr="00502224">
        <w:rPr>
          <w:rFonts w:ascii="Calibri" w:eastAsia="Twentieth Century" w:hAnsi="Calibri" w:cs="Calibri"/>
          <w:i/>
          <w:iCs/>
        </w:rPr>
        <w:t xml:space="preserve">Develop </w:t>
      </w:r>
      <w:r w:rsidR="00502224" w:rsidRPr="00502224">
        <w:rPr>
          <w:rFonts w:ascii="Calibri" w:eastAsia="Twentieth Century" w:hAnsi="Calibri" w:cs="Calibri"/>
          <w:i/>
          <w:iCs/>
        </w:rPr>
        <w:t>R</w:t>
      </w:r>
      <w:r w:rsidRPr="00502224">
        <w:rPr>
          <w:rFonts w:ascii="Calibri" w:eastAsia="Twentieth Century" w:hAnsi="Calibri" w:cs="Calibri"/>
          <w:i/>
          <w:iCs/>
        </w:rPr>
        <w:t>eal-</w:t>
      </w:r>
      <w:r w:rsidR="00502224" w:rsidRPr="00502224">
        <w:rPr>
          <w:rFonts w:ascii="Calibri" w:eastAsia="Twentieth Century" w:hAnsi="Calibri" w:cs="Calibri"/>
          <w:i/>
          <w:iCs/>
        </w:rPr>
        <w:t>T</w:t>
      </w:r>
      <w:r w:rsidRPr="00502224">
        <w:rPr>
          <w:rFonts w:ascii="Calibri" w:eastAsia="Twentieth Century" w:hAnsi="Calibri" w:cs="Calibri"/>
          <w:i/>
          <w:iCs/>
        </w:rPr>
        <w:t xml:space="preserve">ime </w:t>
      </w:r>
      <w:r w:rsidR="00502224" w:rsidRPr="00502224">
        <w:rPr>
          <w:rFonts w:ascii="Calibri" w:eastAsia="Twentieth Century" w:hAnsi="Calibri" w:cs="Calibri"/>
          <w:i/>
          <w:iCs/>
        </w:rPr>
        <w:t>A</w:t>
      </w:r>
      <w:r w:rsidRPr="00502224">
        <w:rPr>
          <w:rFonts w:ascii="Calibri" w:eastAsia="Twentieth Century" w:hAnsi="Calibri" w:cs="Calibri"/>
          <w:i/>
          <w:iCs/>
        </w:rPr>
        <w:t xml:space="preserve">nalytics </w:t>
      </w:r>
      <w:r w:rsidR="00502224" w:rsidRPr="00502224">
        <w:rPr>
          <w:rFonts w:ascii="Calibri" w:eastAsia="Twentieth Century" w:hAnsi="Calibri" w:cs="Calibri"/>
          <w:i/>
          <w:iCs/>
        </w:rPr>
        <w:t>D</w:t>
      </w:r>
      <w:r w:rsidRPr="00502224">
        <w:rPr>
          <w:rFonts w:ascii="Calibri" w:eastAsia="Twentieth Century" w:hAnsi="Calibri" w:cs="Calibri"/>
          <w:i/>
          <w:iCs/>
        </w:rPr>
        <w:t>ashboard</w:t>
      </w:r>
      <w:r w:rsidR="00502224" w:rsidRPr="00502224">
        <w:rPr>
          <w:rFonts w:ascii="Calibri" w:eastAsia="Twentieth Century" w:hAnsi="Calibri" w:cs="Calibri"/>
          <w:i/>
          <w:iCs/>
        </w:rPr>
        <w:t>:</w:t>
      </w:r>
    </w:p>
    <w:p w14:paraId="47C293F4" w14:textId="6DB33334" w:rsidR="001C3C2F" w:rsidRDefault="008E5B35" w:rsidP="00502224">
      <w:pPr>
        <w:widowControl w:val="0"/>
        <w:numPr>
          <w:ilvl w:val="2"/>
          <w:numId w:val="11"/>
        </w:numPr>
        <w:spacing w:after="240" w:line="360" w:lineRule="auto"/>
        <w:rPr>
          <w:rFonts w:ascii="Calibri" w:eastAsia="Twentieth Century" w:hAnsi="Calibri" w:cs="Calibri"/>
        </w:rPr>
      </w:pPr>
      <w:r w:rsidRPr="008E5B35">
        <w:rPr>
          <w:rFonts w:ascii="Calibri" w:eastAsia="Twentieth Century" w:hAnsi="Calibri" w:cs="Calibri"/>
        </w:rPr>
        <w:t>Th</w:t>
      </w:r>
      <w:r>
        <w:rPr>
          <w:rFonts w:ascii="Calibri" w:eastAsia="Twentieth Century" w:hAnsi="Calibri" w:cs="Calibri"/>
        </w:rPr>
        <w:t>e</w:t>
      </w:r>
      <w:r w:rsidRPr="008E5B35">
        <w:rPr>
          <w:rFonts w:ascii="Calibri" w:eastAsia="Twentieth Century" w:hAnsi="Calibri" w:cs="Calibri"/>
        </w:rPr>
        <w:t xml:space="preserve"> tool would visualize mental health trends and deliver actionable insights, facilitating targeted interventions. Serving as a powerful resource, the dashboard would enable continuous monitoring and enhancement of workplace mental health support</w:t>
      </w:r>
      <w:r w:rsidR="00502224">
        <w:rPr>
          <w:rFonts w:ascii="Calibri" w:eastAsia="Twentieth Century" w:hAnsi="Calibri" w:cs="Calibri"/>
        </w:rPr>
        <w:t>.</w:t>
      </w:r>
    </w:p>
    <w:p w14:paraId="227A7894" w14:textId="1E54B448" w:rsidR="00B817AB" w:rsidRDefault="00B817AB" w:rsidP="00B817AB">
      <w:pPr>
        <w:widowControl w:val="0"/>
        <w:spacing w:after="240" w:line="360" w:lineRule="auto"/>
        <w:rPr>
          <w:rFonts w:ascii="Calibri" w:eastAsia="Twentieth Century" w:hAnsi="Calibri" w:cs="Calibri"/>
        </w:rPr>
      </w:pPr>
      <w:r w:rsidRPr="00B817AB">
        <w:rPr>
          <w:rFonts w:ascii="Calibri" w:eastAsia="Twentieth Century" w:hAnsi="Calibri" w:cs="Calibri"/>
          <w:b/>
          <w:bCs/>
        </w:rPr>
        <w:t>Dataset</w:t>
      </w:r>
      <w:r>
        <w:rPr>
          <w:rFonts w:ascii="Calibri" w:eastAsia="Twentieth Century" w:hAnsi="Calibri" w:cs="Calibri"/>
        </w:rPr>
        <w:t xml:space="preserve">: </w:t>
      </w:r>
      <w:hyperlink r:id="rId18" w:history="1">
        <w:r w:rsidRPr="00B659E6">
          <w:rPr>
            <w:rStyle w:val="Hyperlink"/>
            <w:rFonts w:ascii="Calibri" w:eastAsia="Twentieth Century" w:hAnsi="Calibri" w:cs="Calibri"/>
          </w:rPr>
          <w:t>https://www.kaggle.com/datasets/osmi/mental-health-in-tech-survey</w:t>
        </w:r>
      </w:hyperlink>
    </w:p>
    <w:p w14:paraId="17193913" w14:textId="28232E88" w:rsidR="00B817AB" w:rsidRPr="00B817AB" w:rsidRDefault="00B817AB" w:rsidP="00B817AB">
      <w:pPr>
        <w:widowControl w:val="0"/>
        <w:spacing w:after="240" w:line="360" w:lineRule="auto"/>
        <w:rPr>
          <w:rFonts w:ascii="Calibri" w:eastAsia="Twentieth Century" w:hAnsi="Calibri" w:cs="Calibri"/>
          <w:b/>
          <w:bCs/>
        </w:rPr>
      </w:pPr>
      <w:r w:rsidRPr="00B817AB">
        <w:rPr>
          <w:rFonts w:ascii="Calibri" w:eastAsia="Twentieth Century" w:hAnsi="Calibri" w:cs="Calibri"/>
          <w:b/>
          <w:bCs/>
        </w:rPr>
        <w:t>Project Link:</w:t>
      </w:r>
    </w:p>
    <w:p w14:paraId="44A518D7" w14:textId="77777777" w:rsidR="00B817AB" w:rsidRPr="00502224" w:rsidRDefault="00B817AB" w:rsidP="00B817AB">
      <w:pPr>
        <w:widowControl w:val="0"/>
        <w:spacing w:after="240" w:line="360" w:lineRule="auto"/>
        <w:rPr>
          <w:rFonts w:ascii="Calibri" w:eastAsia="Twentieth Century" w:hAnsi="Calibri" w:cs="Calibri"/>
        </w:rPr>
      </w:pPr>
    </w:p>
    <w:sectPr w:rsidR="00B817AB" w:rsidRPr="00502224" w:rsidSect="00F06EA4">
      <w:footerReference w:type="default" r:id="rId19"/>
      <w:pgSz w:w="12240" w:h="15840"/>
      <w:pgMar w:top="144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93BAE" w14:textId="77777777" w:rsidR="00521D60" w:rsidRDefault="00521D60" w:rsidP="00352A34">
      <w:pPr>
        <w:spacing w:after="0" w:line="240" w:lineRule="auto"/>
      </w:pPr>
      <w:r>
        <w:separator/>
      </w:r>
    </w:p>
  </w:endnote>
  <w:endnote w:type="continuationSeparator" w:id="0">
    <w:p w14:paraId="07A5C38A" w14:textId="77777777" w:rsidR="00521D60" w:rsidRDefault="00521D60" w:rsidP="00352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1B0A98D-A368-4D11-A210-F72EACDF277A}"/>
  </w:font>
  <w:font w:name="Aptos">
    <w:charset w:val="00"/>
    <w:family w:val="swiss"/>
    <w:pitch w:val="variable"/>
    <w:sig w:usb0="20000287" w:usb1="00000003" w:usb2="00000000" w:usb3="00000000" w:csb0="0000019F" w:csb1="00000000"/>
    <w:embedRegular r:id="rId2" w:fontKey="{0D3A109A-FEE1-4BFE-AA85-EADE06D81187}"/>
    <w:embedBold r:id="rId3" w:fontKey="{57838D5B-8147-4355-BA21-C9827E64C8C0}"/>
    <w:embedItalic r:id="rId4" w:fontKey="{04290358-E855-483B-B647-BAC3B68755B1}"/>
  </w:font>
  <w:font w:name="Aptos Display">
    <w:charset w:val="00"/>
    <w:family w:val="swiss"/>
    <w:pitch w:val="variable"/>
    <w:sig w:usb0="20000287" w:usb1="00000003" w:usb2="00000000" w:usb3="00000000" w:csb0="0000019F" w:csb1="00000000"/>
    <w:embedRegular r:id="rId5" w:fontKey="{F58DA135-DCDC-46FC-9E01-6B1312E84F6C}"/>
  </w:font>
  <w:font w:name="Calibri">
    <w:panose1 w:val="020F0502020204030204"/>
    <w:charset w:val="00"/>
    <w:family w:val="swiss"/>
    <w:pitch w:val="variable"/>
    <w:sig w:usb0="E4002EFF" w:usb1="C000247B" w:usb2="00000009" w:usb3="00000000" w:csb0="000001FF" w:csb1="00000000"/>
    <w:embedRegular r:id="rId6" w:fontKey="{690E4065-ADFF-4822-A7BA-6EEEE53DD1A2}"/>
    <w:embedBold r:id="rId7" w:fontKey="{779CF103-A695-43B1-9616-05C4A08AACF5}"/>
    <w:embedItalic r:id="rId8" w:fontKey="{DFBDD515-ABF9-4087-B8A3-E21A3767CB5A}"/>
    <w:embedBoldItalic r:id="rId9" w:fontKey="{86BA95D0-A333-4368-A563-61B4E88F0CDD}"/>
  </w:font>
  <w:font w:name="Twentieth Century">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766707"/>
      <w:docPartObj>
        <w:docPartGallery w:val="Page Numbers (Bottom of Page)"/>
        <w:docPartUnique/>
      </w:docPartObj>
    </w:sdtPr>
    <w:sdtEndPr>
      <w:rPr>
        <w:noProof/>
      </w:rPr>
    </w:sdtEndPr>
    <w:sdtContent>
      <w:p w14:paraId="442AC790" w14:textId="15212233" w:rsidR="00F06EA4" w:rsidRDefault="00F06E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638DCE" w14:textId="77777777" w:rsidR="00F06EA4" w:rsidRDefault="00F06E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3F8118" w14:textId="77777777" w:rsidR="00521D60" w:rsidRDefault="00521D60" w:rsidP="00352A34">
      <w:pPr>
        <w:spacing w:after="0" w:line="240" w:lineRule="auto"/>
      </w:pPr>
      <w:r>
        <w:separator/>
      </w:r>
    </w:p>
  </w:footnote>
  <w:footnote w:type="continuationSeparator" w:id="0">
    <w:p w14:paraId="640A4AAC" w14:textId="77777777" w:rsidR="00521D60" w:rsidRDefault="00521D60" w:rsidP="00352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1735"/>
    <w:multiLevelType w:val="multilevel"/>
    <w:tmpl w:val="0C80F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E0E59"/>
    <w:multiLevelType w:val="hybridMultilevel"/>
    <w:tmpl w:val="4328D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864AB"/>
    <w:multiLevelType w:val="hybridMultilevel"/>
    <w:tmpl w:val="71C2B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BA3010"/>
    <w:multiLevelType w:val="multilevel"/>
    <w:tmpl w:val="21FE4E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B051268"/>
    <w:multiLevelType w:val="multilevel"/>
    <w:tmpl w:val="ABA0A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D22A50"/>
    <w:multiLevelType w:val="multilevel"/>
    <w:tmpl w:val="186EA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E0329D"/>
    <w:multiLevelType w:val="multilevel"/>
    <w:tmpl w:val="1F7AE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FE330B"/>
    <w:multiLevelType w:val="multilevel"/>
    <w:tmpl w:val="EE8AAB22"/>
    <w:lvl w:ilvl="0">
      <w:start w:val="1"/>
      <w:numFmt w:val="decimal"/>
      <w:lvlText w:val="%1."/>
      <w:lvlJc w:val="left"/>
      <w:pPr>
        <w:ind w:left="720" w:hanging="360"/>
      </w:pPr>
      <w:rPr>
        <w:b/>
        <w:bC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4D01C71"/>
    <w:multiLevelType w:val="multilevel"/>
    <w:tmpl w:val="92EC1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2B41771"/>
    <w:multiLevelType w:val="multilevel"/>
    <w:tmpl w:val="FC866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825A5E"/>
    <w:multiLevelType w:val="multilevel"/>
    <w:tmpl w:val="30DA7D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8504E38"/>
    <w:multiLevelType w:val="multilevel"/>
    <w:tmpl w:val="01FA5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5B47B3A"/>
    <w:multiLevelType w:val="hybridMultilevel"/>
    <w:tmpl w:val="6B84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80C15"/>
    <w:multiLevelType w:val="multilevel"/>
    <w:tmpl w:val="8B68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A368E6"/>
    <w:multiLevelType w:val="multilevel"/>
    <w:tmpl w:val="002A8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952245">
    <w:abstractNumId w:val="14"/>
  </w:num>
  <w:num w:numId="2" w16cid:durableId="1783762207">
    <w:abstractNumId w:val="8"/>
  </w:num>
  <w:num w:numId="3" w16cid:durableId="1251700093">
    <w:abstractNumId w:val="0"/>
  </w:num>
  <w:num w:numId="4" w16cid:durableId="125591905">
    <w:abstractNumId w:val="9"/>
  </w:num>
  <w:num w:numId="5" w16cid:durableId="504633846">
    <w:abstractNumId w:val="3"/>
  </w:num>
  <w:num w:numId="6" w16cid:durableId="1231161447">
    <w:abstractNumId w:val="7"/>
  </w:num>
  <w:num w:numId="7" w16cid:durableId="2072655046">
    <w:abstractNumId w:val="11"/>
  </w:num>
  <w:num w:numId="8" w16cid:durableId="137574598">
    <w:abstractNumId w:val="13"/>
  </w:num>
  <w:num w:numId="9" w16cid:durableId="1271935413">
    <w:abstractNumId w:val="5"/>
  </w:num>
  <w:num w:numId="10" w16cid:durableId="433403416">
    <w:abstractNumId w:val="4"/>
  </w:num>
  <w:num w:numId="11" w16cid:durableId="1531409402">
    <w:abstractNumId w:val="10"/>
  </w:num>
  <w:num w:numId="12" w16cid:durableId="1958174506">
    <w:abstractNumId w:val="1"/>
  </w:num>
  <w:num w:numId="13" w16cid:durableId="2047291234">
    <w:abstractNumId w:val="2"/>
  </w:num>
  <w:num w:numId="14" w16cid:durableId="496963049">
    <w:abstractNumId w:val="12"/>
  </w:num>
  <w:num w:numId="15" w16cid:durableId="19396747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C2F"/>
    <w:rsid w:val="000B4F3E"/>
    <w:rsid w:val="000D666B"/>
    <w:rsid w:val="00127998"/>
    <w:rsid w:val="001C3C2F"/>
    <w:rsid w:val="00203B24"/>
    <w:rsid w:val="0026674C"/>
    <w:rsid w:val="0028440E"/>
    <w:rsid w:val="0035291B"/>
    <w:rsid w:val="00352A34"/>
    <w:rsid w:val="00452FC5"/>
    <w:rsid w:val="00486CD7"/>
    <w:rsid w:val="004C420E"/>
    <w:rsid w:val="00502224"/>
    <w:rsid w:val="00521D60"/>
    <w:rsid w:val="005E60D7"/>
    <w:rsid w:val="00654AE8"/>
    <w:rsid w:val="006D35E0"/>
    <w:rsid w:val="006F6A33"/>
    <w:rsid w:val="00720F9D"/>
    <w:rsid w:val="007853E2"/>
    <w:rsid w:val="0079710E"/>
    <w:rsid w:val="007F259E"/>
    <w:rsid w:val="008E5B35"/>
    <w:rsid w:val="00935EE6"/>
    <w:rsid w:val="00A00A23"/>
    <w:rsid w:val="00B63146"/>
    <w:rsid w:val="00B817AB"/>
    <w:rsid w:val="00B95D6B"/>
    <w:rsid w:val="00BD6FCD"/>
    <w:rsid w:val="00C0741C"/>
    <w:rsid w:val="00CA6700"/>
    <w:rsid w:val="00CD58E7"/>
    <w:rsid w:val="00D83479"/>
    <w:rsid w:val="00DB0A19"/>
    <w:rsid w:val="00DE360D"/>
    <w:rsid w:val="00E90401"/>
    <w:rsid w:val="00EC5A5D"/>
    <w:rsid w:val="00F06EA4"/>
    <w:rsid w:val="00F07D32"/>
    <w:rsid w:val="00F478C9"/>
    <w:rsid w:val="00FB1693"/>
    <w:rsid w:val="00FF7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CF844"/>
  <w15:docId w15:val="{9ADD3DC4-0B9D-451B-B67E-894CAB0AA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B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6B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6B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6B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6B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6B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6B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6B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6B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6B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66B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6B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6B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6B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6B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6B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6B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6B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6B9B"/>
    <w:rPr>
      <w:rFonts w:eastAsiaTheme="majorEastAsia" w:cstheme="majorBidi"/>
      <w:color w:val="272727" w:themeColor="text1" w:themeTint="D8"/>
    </w:rPr>
  </w:style>
  <w:style w:type="character" w:customStyle="1" w:styleId="TitleChar">
    <w:name w:val="Title Char"/>
    <w:basedOn w:val="DefaultParagraphFont"/>
    <w:link w:val="Title"/>
    <w:uiPriority w:val="10"/>
    <w:rsid w:val="00866B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66B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6B9B"/>
    <w:pPr>
      <w:spacing w:before="160"/>
      <w:jc w:val="center"/>
    </w:pPr>
    <w:rPr>
      <w:i/>
      <w:iCs/>
      <w:color w:val="404040" w:themeColor="text1" w:themeTint="BF"/>
    </w:rPr>
  </w:style>
  <w:style w:type="character" w:customStyle="1" w:styleId="QuoteChar">
    <w:name w:val="Quote Char"/>
    <w:basedOn w:val="DefaultParagraphFont"/>
    <w:link w:val="Quote"/>
    <w:uiPriority w:val="29"/>
    <w:rsid w:val="00866B9B"/>
    <w:rPr>
      <w:i/>
      <w:iCs/>
      <w:color w:val="404040" w:themeColor="text1" w:themeTint="BF"/>
    </w:rPr>
  </w:style>
  <w:style w:type="paragraph" w:styleId="ListParagraph">
    <w:name w:val="List Paragraph"/>
    <w:basedOn w:val="Normal"/>
    <w:uiPriority w:val="34"/>
    <w:qFormat/>
    <w:rsid w:val="00866B9B"/>
    <w:pPr>
      <w:ind w:left="720"/>
      <w:contextualSpacing/>
    </w:pPr>
  </w:style>
  <w:style w:type="character" w:styleId="IntenseEmphasis">
    <w:name w:val="Intense Emphasis"/>
    <w:basedOn w:val="DefaultParagraphFont"/>
    <w:uiPriority w:val="21"/>
    <w:qFormat/>
    <w:rsid w:val="00866B9B"/>
    <w:rPr>
      <w:i/>
      <w:iCs/>
      <w:color w:val="0F4761" w:themeColor="accent1" w:themeShade="BF"/>
    </w:rPr>
  </w:style>
  <w:style w:type="paragraph" w:styleId="IntenseQuote">
    <w:name w:val="Intense Quote"/>
    <w:basedOn w:val="Normal"/>
    <w:next w:val="Normal"/>
    <w:link w:val="IntenseQuoteChar"/>
    <w:uiPriority w:val="30"/>
    <w:qFormat/>
    <w:rsid w:val="00866B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6B9B"/>
    <w:rPr>
      <w:i/>
      <w:iCs/>
      <w:color w:val="0F4761" w:themeColor="accent1" w:themeShade="BF"/>
    </w:rPr>
  </w:style>
  <w:style w:type="character" w:styleId="IntenseReference">
    <w:name w:val="Intense Reference"/>
    <w:basedOn w:val="DefaultParagraphFont"/>
    <w:uiPriority w:val="32"/>
    <w:qFormat/>
    <w:rsid w:val="00866B9B"/>
    <w:rPr>
      <w:b/>
      <w:bCs/>
      <w:smallCaps/>
      <w:color w:val="0F4761" w:themeColor="accent1" w:themeShade="BF"/>
      <w:spacing w:val="5"/>
    </w:rPr>
  </w:style>
  <w:style w:type="paragraph" w:styleId="Header">
    <w:name w:val="header"/>
    <w:basedOn w:val="Normal"/>
    <w:link w:val="HeaderChar"/>
    <w:uiPriority w:val="99"/>
    <w:unhideWhenUsed/>
    <w:rsid w:val="00352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A34"/>
  </w:style>
  <w:style w:type="paragraph" w:styleId="Footer">
    <w:name w:val="footer"/>
    <w:basedOn w:val="Normal"/>
    <w:link w:val="FooterChar"/>
    <w:uiPriority w:val="99"/>
    <w:unhideWhenUsed/>
    <w:rsid w:val="00352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A34"/>
  </w:style>
  <w:style w:type="paragraph" w:styleId="TOCHeading">
    <w:name w:val="TOC Heading"/>
    <w:basedOn w:val="Heading1"/>
    <w:next w:val="Normal"/>
    <w:uiPriority w:val="39"/>
    <w:unhideWhenUsed/>
    <w:qFormat/>
    <w:rsid w:val="00FB1693"/>
    <w:pPr>
      <w:spacing w:before="240" w:after="0"/>
      <w:outlineLvl w:val="9"/>
    </w:pPr>
    <w:rPr>
      <w:sz w:val="32"/>
      <w:szCs w:val="32"/>
    </w:rPr>
  </w:style>
  <w:style w:type="paragraph" w:styleId="TOC3">
    <w:name w:val="toc 3"/>
    <w:basedOn w:val="Normal"/>
    <w:next w:val="Normal"/>
    <w:autoRedefine/>
    <w:uiPriority w:val="39"/>
    <w:unhideWhenUsed/>
    <w:rsid w:val="00FB1693"/>
    <w:pPr>
      <w:spacing w:after="100"/>
      <w:ind w:left="440"/>
    </w:pPr>
  </w:style>
  <w:style w:type="character" w:styleId="Hyperlink">
    <w:name w:val="Hyperlink"/>
    <w:basedOn w:val="DefaultParagraphFont"/>
    <w:uiPriority w:val="99"/>
    <w:unhideWhenUsed/>
    <w:rsid w:val="00FB1693"/>
    <w:rPr>
      <w:color w:val="467886" w:themeColor="hyperlink"/>
      <w:u w:val="single"/>
    </w:rPr>
  </w:style>
  <w:style w:type="paragraph" w:styleId="NoSpacing">
    <w:name w:val="No Spacing"/>
    <w:link w:val="NoSpacingChar"/>
    <w:uiPriority w:val="1"/>
    <w:qFormat/>
    <w:rsid w:val="00F06EA4"/>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F06EA4"/>
    <w:rPr>
      <w:rFonts w:asciiTheme="minorHAnsi" w:eastAsiaTheme="minorEastAsia" w:hAnsiTheme="minorHAnsi" w:cstheme="minorBidi"/>
    </w:rPr>
  </w:style>
  <w:style w:type="paragraph" w:styleId="Caption">
    <w:name w:val="caption"/>
    <w:basedOn w:val="Normal"/>
    <w:next w:val="Normal"/>
    <w:uiPriority w:val="35"/>
    <w:unhideWhenUsed/>
    <w:qFormat/>
    <w:rsid w:val="007853E2"/>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B817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kaggle.com/datasets/osmi/mental-health-in-tech-survey"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PwGc8UURhprgMG/EaMg9aJRIyQ==">CgMxLjAyDmguNjE3ZjJkbnZ2bXZwMg5oLnJnb3g4ejd4bmdheDIOaC52ZnpqaG5rYXVtNDAyDmgucGMwNHVubW1yYWJpMg1oLm00a2Jpa2hhNTk0Mg5oLm14N3QwODlkZGViYTIOaC5sMDltaG0xNmYwd3o4AHIhMXMzNzEyM29SbktaeTE3UVRkeGliY0hTVGVBeVg3eWlY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810603-1734-49FF-B7EB-E36E29B99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21</Pages>
  <Words>2980</Words>
  <Characters>16988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K Electric</Company>
  <LinksUpToDate>false</LinksUpToDate>
  <CharactersWithSpaces>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Azha Manzoor</dc:creator>
  <cp:lastModifiedBy>Azha Manzoor</cp:lastModifiedBy>
  <cp:revision>21</cp:revision>
  <dcterms:created xsi:type="dcterms:W3CDTF">2024-11-20T23:37:00Z</dcterms:created>
  <dcterms:modified xsi:type="dcterms:W3CDTF">2024-11-28T03:47:00Z</dcterms:modified>
</cp:coreProperties>
</file>